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C1C60" w14:textId="1A24E51B" w:rsidR="006605AA" w:rsidRPr="00E7431E" w:rsidRDefault="006605AA" w:rsidP="006605AA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</w:t>
      </w:r>
      <w:r>
        <w:rPr>
          <w:rFonts w:ascii="Arial" w:hAnsi="Arial" w:cs="Times New Roman"/>
          <w:b/>
          <w:noProof/>
          <w:sz w:val="24"/>
          <w:szCs w:val="20"/>
          <w:lang w:val="en-GB"/>
        </w:rPr>
        <w:t>10</w:t>
      </w:r>
      <w:r w:rsidR="00810E7D">
        <w:rPr>
          <w:rFonts w:ascii="Arial" w:hAnsi="Arial" w:cs="Times New Roman"/>
          <w:b/>
          <w:noProof/>
          <w:sz w:val="24"/>
          <w:szCs w:val="20"/>
          <w:lang w:val="en-GB"/>
        </w:rPr>
        <w:t>bis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  <w:t>R4</w:t>
      </w:r>
      <w:r w:rsidRPr="00D8622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-</w:t>
      </w:r>
      <w:r w:rsidRPr="00FC7BAC">
        <w:rPr>
          <w:rFonts w:ascii="Arial" w:hAnsi="Arial" w:cs="Times New Roman"/>
          <w:b/>
          <w:noProof/>
          <w:sz w:val="24"/>
          <w:szCs w:val="20"/>
          <w:lang w:val="en-GB" w:eastAsia="zh-CN"/>
        </w:rPr>
        <w:t>2</w:t>
      </w:r>
      <w:r>
        <w:rPr>
          <w:rFonts w:ascii="Arial" w:hAnsi="Arial" w:cs="Times New Roman"/>
          <w:b/>
          <w:noProof/>
          <w:sz w:val="24"/>
          <w:szCs w:val="20"/>
          <w:lang w:val="en-GB" w:eastAsia="zh-CN"/>
        </w:rPr>
        <w:t>4</w:t>
      </w:r>
      <w:r w:rsidR="006B619E">
        <w:rPr>
          <w:rFonts w:ascii="Arial" w:hAnsi="Arial" w:cs="Times New Roman"/>
          <w:b/>
          <w:noProof/>
          <w:sz w:val="24"/>
          <w:szCs w:val="20"/>
          <w:lang w:val="en-GB" w:eastAsia="zh-CN"/>
        </w:rPr>
        <w:t>04377</w:t>
      </w:r>
    </w:p>
    <w:p w14:paraId="1AB981F8" w14:textId="5A3D4555" w:rsidR="006605AA" w:rsidRPr="00883345" w:rsidRDefault="00116662" w:rsidP="006605AA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Changsha</w:t>
      </w:r>
      <w:r w:rsidRPr="00883345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  <w:r w:rsidRPr="00883345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April 15-19</w:t>
      </w:r>
      <w:r w:rsidRPr="00883345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4</w:t>
      </w:r>
    </w:p>
    <w:p w14:paraId="7E9A358D" w14:textId="77777777" w:rsidR="00841BCD" w:rsidRPr="00033C73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Theme="minorEastAsia" w:hAnsi="Arial" w:cs="Arial"/>
          <w:b/>
          <w:bCs/>
          <w:sz w:val="24"/>
          <w:lang w:val="en-GB" w:eastAsia="zh-CN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4FA50541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21166B">
        <w:rPr>
          <w:rFonts w:ascii="Arial" w:eastAsia="Calibri" w:hAnsi="Arial" w:cs="Arial"/>
          <w:b/>
          <w:bCs/>
          <w:sz w:val="24"/>
          <w:lang w:val="en-GB"/>
        </w:rPr>
        <w:t xml:space="preserve">RRM </w:t>
      </w:r>
      <w:r w:rsidR="00052ED7">
        <w:rPr>
          <w:rFonts w:ascii="Arial" w:eastAsia="Calibri" w:hAnsi="Arial" w:cs="Arial"/>
          <w:b/>
          <w:bCs/>
          <w:sz w:val="24"/>
          <w:lang w:val="en-GB"/>
        </w:rPr>
        <w:t xml:space="preserve">performance aspects on </w:t>
      </w:r>
      <w:r w:rsidR="00C818D6">
        <w:rPr>
          <w:rFonts w:ascii="Arial" w:eastAsia="Calibri" w:hAnsi="Arial" w:cs="Arial"/>
          <w:b/>
          <w:bCs/>
          <w:sz w:val="24"/>
          <w:lang w:val="en-GB"/>
        </w:rPr>
        <w:t>other NES features</w:t>
      </w:r>
    </w:p>
    <w:p w14:paraId="53921647" w14:textId="73B19D5C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721C2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131339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AA7CA6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8721C2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131339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AA7CA6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  <w:r w:rsidR="00C818D6">
        <w:rPr>
          <w:rFonts w:ascii="Arial" w:eastAsia="MS Mincho" w:hAnsi="Arial" w:cs="Arial"/>
          <w:b/>
          <w:bCs/>
          <w:sz w:val="24"/>
          <w:szCs w:val="20"/>
          <w:lang w:val="en-GB"/>
        </w:rPr>
        <w:t>.2</w:t>
      </w:r>
    </w:p>
    <w:p w14:paraId="266D763D" w14:textId="77777777" w:rsidR="00841BCD" w:rsidRPr="00492A52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Theme="minorEastAsia" w:hAnsi="Arial" w:cs="Arial"/>
          <w:b/>
          <w:bCs/>
          <w:sz w:val="24"/>
          <w:lang w:val="en-GB" w:eastAsia="zh-CN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E9342C2" w14:textId="33F10FC9" w:rsidR="00EA23AE" w:rsidRPr="00F84115" w:rsidRDefault="00EA23AE" w:rsidP="00E04DD7">
      <w:pPr>
        <w:spacing w:before="120" w:after="120" w:line="256" w:lineRule="auto"/>
        <w:jc w:val="both"/>
        <w:rPr>
          <w:lang w:eastAsia="zh-CN"/>
        </w:rPr>
      </w:pPr>
      <w:r>
        <w:rPr>
          <w:lang w:eastAsia="zh-CN"/>
        </w:rPr>
        <w:t xml:space="preserve">According to the WID on network energy saving [1], the performance part </w:t>
      </w:r>
      <w:r w:rsidR="00596F2F">
        <w:rPr>
          <w:lang w:eastAsia="zh-CN"/>
        </w:rPr>
        <w:t>started</w:t>
      </w:r>
      <w:r>
        <w:rPr>
          <w:lang w:eastAsia="zh-CN"/>
        </w:rPr>
        <w:t xml:space="preserve"> from RAN4#108bis meeting. In this paper, we will provide our views on RR</w:t>
      </w:r>
      <w:r w:rsidRPr="00F84115">
        <w:rPr>
          <w:lang w:eastAsia="zh-CN"/>
        </w:rPr>
        <w:t>M performance aspects</w:t>
      </w:r>
      <w:r w:rsidR="00B72E75">
        <w:rPr>
          <w:lang w:eastAsia="zh-CN"/>
        </w:rPr>
        <w:t xml:space="preserve"> on NES features other than SSB-less operation</w:t>
      </w:r>
      <w:r w:rsidRPr="00F84115">
        <w:rPr>
          <w:lang w:eastAsia="zh-CN"/>
        </w:rPr>
        <w:t>.</w:t>
      </w:r>
    </w:p>
    <w:p w14:paraId="573A1B4F" w14:textId="65F2DC1E" w:rsidR="00F44EA4" w:rsidRDefault="00F44EA4" w:rsidP="006E71A8">
      <w:pPr>
        <w:pStyle w:val="RAN4H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3754B483" w14:textId="30862298" w:rsidR="00090C54" w:rsidRDefault="00090C54" w:rsidP="008C1771">
      <w:pPr>
        <w:jc w:val="both"/>
        <w:rPr>
          <w:b/>
          <w:bCs/>
          <w:u w:val="single"/>
          <w:lang w:eastAsia="zh-CN"/>
        </w:rPr>
      </w:pPr>
      <w:r>
        <w:rPr>
          <w:rFonts w:hint="eastAsia"/>
          <w:b/>
          <w:bCs/>
          <w:u w:val="single"/>
          <w:lang w:eastAsia="zh-CN"/>
        </w:rPr>
        <w:t>C</w:t>
      </w:r>
      <w:r>
        <w:rPr>
          <w:b/>
          <w:bCs/>
          <w:u w:val="single"/>
          <w:lang w:eastAsia="zh-CN"/>
        </w:rPr>
        <w:t>ell DTX/DRX</w:t>
      </w:r>
    </w:p>
    <w:p w14:paraId="3B1870C0" w14:textId="061E19FD" w:rsidR="00090C54" w:rsidRPr="008224BC" w:rsidRDefault="008224BC" w:rsidP="008224BC">
      <w:pPr>
        <w:spacing w:before="120" w:after="120" w:line="256" w:lineRule="auto"/>
        <w:jc w:val="both"/>
        <w:rPr>
          <w:lang w:eastAsia="zh-CN"/>
        </w:rPr>
      </w:pPr>
      <w:r w:rsidRPr="008224BC">
        <w:rPr>
          <w:rFonts w:hint="eastAsia"/>
          <w:lang w:eastAsia="zh-CN"/>
        </w:rPr>
        <w:t>I</w:t>
      </w:r>
      <w:r w:rsidRPr="008224BC">
        <w:rPr>
          <w:lang w:eastAsia="zh-CN"/>
        </w:rPr>
        <w:t xml:space="preserve">n last meeting, </w:t>
      </w:r>
      <w:r w:rsidR="007A6C86">
        <w:rPr>
          <w:lang w:eastAsia="zh-CN"/>
        </w:rPr>
        <w:t>one open issue is if we shall</w:t>
      </w:r>
      <w:r w:rsidR="000E4C14">
        <w:rPr>
          <w:lang w:eastAsia="zh-CN"/>
        </w:rPr>
        <w:t xml:space="preserve"> define the test case for Cell DTX/DRX.</w:t>
      </w:r>
      <w:r w:rsidR="00DF669D">
        <w:rPr>
          <w:lang w:eastAsia="zh-CN"/>
        </w:rPr>
        <w:t xml:space="preserve"> </w:t>
      </w:r>
      <w:r w:rsidR="00B87B72">
        <w:rPr>
          <w:lang w:eastAsia="zh-CN"/>
        </w:rPr>
        <w:t xml:space="preserve">In </w:t>
      </w:r>
      <w:r w:rsidR="00F2610A">
        <w:rPr>
          <w:lang w:eastAsia="zh-CN"/>
        </w:rPr>
        <w:t>the core part discussion</w:t>
      </w:r>
      <w:r w:rsidR="007A6C86">
        <w:rPr>
          <w:lang w:eastAsia="zh-CN"/>
        </w:rPr>
        <w:t xml:space="preserve">, it was agreed </w:t>
      </w:r>
      <w:r w:rsidR="00F2610A">
        <w:rPr>
          <w:lang w:eastAsia="zh-CN"/>
        </w:rPr>
        <w:t xml:space="preserve">there is </w:t>
      </w:r>
      <w:r w:rsidR="007A6C86">
        <w:rPr>
          <w:lang w:eastAsia="zh-CN"/>
        </w:rPr>
        <w:t>no impact on RRM requirements</w:t>
      </w:r>
      <w:r w:rsidR="00F2610A">
        <w:rPr>
          <w:lang w:eastAsia="zh-CN"/>
        </w:rPr>
        <w:t xml:space="preserve"> due to Cell DTX/DRX</w:t>
      </w:r>
      <w:r w:rsidR="007A6C86">
        <w:rPr>
          <w:lang w:eastAsia="zh-CN"/>
        </w:rPr>
        <w:t xml:space="preserve"> as m</w:t>
      </w:r>
      <w:r w:rsidR="000D47C8">
        <w:rPr>
          <w:lang w:eastAsia="zh-CN"/>
        </w:rPr>
        <w:t xml:space="preserve">ost </w:t>
      </w:r>
      <w:r w:rsidR="007A6C86">
        <w:rPr>
          <w:lang w:eastAsia="zh-CN"/>
        </w:rPr>
        <w:t xml:space="preserve">reference signals are not impacted by the non-active periods. However, </w:t>
      </w:r>
      <w:r w:rsidR="0001139D">
        <w:rPr>
          <w:lang w:eastAsia="zh-CN"/>
        </w:rPr>
        <w:t>it would be beneficial to verify the existing RRM requirements can still apply when Cell DTX/DRX is configured</w:t>
      </w:r>
      <w:r w:rsidR="000D47C8">
        <w:rPr>
          <w:lang w:eastAsia="zh-CN"/>
        </w:rPr>
        <w:t xml:space="preserve"> and activated</w:t>
      </w:r>
      <w:r w:rsidR="0001139D">
        <w:rPr>
          <w:lang w:eastAsia="zh-CN"/>
        </w:rPr>
        <w:t xml:space="preserve">. </w:t>
      </w:r>
      <w:r w:rsidR="00DF669D">
        <w:rPr>
          <w:lang w:eastAsia="zh-CN"/>
        </w:rPr>
        <w:t xml:space="preserve">We </w:t>
      </w:r>
      <w:r w:rsidR="00DD753D">
        <w:rPr>
          <w:lang w:eastAsia="zh-CN"/>
        </w:rPr>
        <w:t>would support defin</w:t>
      </w:r>
      <w:r w:rsidR="00BF3049">
        <w:rPr>
          <w:lang w:eastAsia="zh-CN"/>
        </w:rPr>
        <w:t>ing</w:t>
      </w:r>
      <w:r w:rsidR="00DD753D">
        <w:rPr>
          <w:lang w:eastAsia="zh-CN"/>
        </w:rPr>
        <w:t xml:space="preserve"> at least one test case for Cell DTX/DRX.</w:t>
      </w:r>
      <w:r w:rsidR="00BF3049">
        <w:rPr>
          <w:lang w:eastAsia="zh-CN"/>
        </w:rPr>
        <w:t xml:space="preserve"> </w:t>
      </w:r>
      <w:r w:rsidR="00C4075D">
        <w:rPr>
          <w:lang w:eastAsia="zh-CN"/>
        </w:rPr>
        <w:t>For instance, a</w:t>
      </w:r>
      <w:r w:rsidR="008B03B5">
        <w:rPr>
          <w:lang w:eastAsia="zh-CN"/>
        </w:rPr>
        <w:t xml:space="preserve"> test case </w:t>
      </w:r>
      <w:r w:rsidR="00C4075D">
        <w:rPr>
          <w:lang w:eastAsia="zh-CN"/>
        </w:rPr>
        <w:t xml:space="preserve">can be defined </w:t>
      </w:r>
      <w:r w:rsidR="008B03B5">
        <w:rPr>
          <w:lang w:eastAsia="zh-CN"/>
        </w:rPr>
        <w:t xml:space="preserve">for intra-frequency measurement </w:t>
      </w:r>
      <w:r w:rsidR="00C4075D">
        <w:rPr>
          <w:lang w:eastAsia="zh-CN"/>
        </w:rPr>
        <w:t>with Cell DTX</w:t>
      </w:r>
      <w:r w:rsidR="0036484B">
        <w:rPr>
          <w:lang w:eastAsia="zh-CN"/>
        </w:rPr>
        <w:t xml:space="preserve"> </w:t>
      </w:r>
      <w:r w:rsidR="008D2125">
        <w:rPr>
          <w:lang w:eastAsia="zh-CN"/>
        </w:rPr>
        <w:t>e.g. SA event triggered reporting test without gap under non-DRX and Cell DTX</w:t>
      </w:r>
      <w:r w:rsidR="0036484B">
        <w:rPr>
          <w:lang w:eastAsia="zh-CN"/>
        </w:rPr>
        <w:t xml:space="preserve">. </w:t>
      </w:r>
    </w:p>
    <w:p w14:paraId="4CC073C4" w14:textId="77777777" w:rsidR="00090C54" w:rsidRPr="006953B8" w:rsidRDefault="00090C54" w:rsidP="00090C54">
      <w:pPr>
        <w:rPr>
          <w:b/>
          <w:i/>
          <w:iCs/>
          <w:u w:val="single"/>
          <w:lang w:eastAsia="ko-KR"/>
        </w:rPr>
      </w:pPr>
      <w:r w:rsidRPr="006953B8">
        <w:rPr>
          <w:b/>
          <w:i/>
          <w:iCs/>
          <w:u w:val="single"/>
          <w:lang w:eastAsia="ko-KR"/>
        </w:rPr>
        <w:t>Issue 3-2-1: RRM performance impacts of Cell DTX/DRX</w:t>
      </w:r>
    </w:p>
    <w:p w14:paraId="0E260BF6" w14:textId="77777777" w:rsidR="00090C54" w:rsidRPr="006953B8" w:rsidRDefault="00090C54" w:rsidP="00090C54">
      <w:pPr>
        <w:pStyle w:val="ListParagraph"/>
        <w:numPr>
          <w:ilvl w:val="0"/>
          <w:numId w:val="21"/>
        </w:numPr>
        <w:autoSpaceDN w:val="0"/>
        <w:spacing w:after="120" w:line="240" w:lineRule="auto"/>
        <w:contextualSpacing w:val="0"/>
        <w:rPr>
          <w:i/>
          <w:iCs/>
        </w:rPr>
      </w:pPr>
      <w:r w:rsidRPr="006953B8">
        <w:rPr>
          <w:i/>
          <w:iCs/>
        </w:rPr>
        <w:t>Further discuss:</w:t>
      </w:r>
    </w:p>
    <w:p w14:paraId="64A5831A" w14:textId="77777777" w:rsidR="00090C54" w:rsidRPr="006953B8" w:rsidRDefault="00090C54" w:rsidP="00090C54">
      <w:pPr>
        <w:pStyle w:val="ListParagraph"/>
        <w:numPr>
          <w:ilvl w:val="1"/>
          <w:numId w:val="21"/>
        </w:numPr>
        <w:autoSpaceDN w:val="0"/>
        <w:spacing w:after="120" w:line="240" w:lineRule="auto"/>
        <w:ind w:left="1656"/>
        <w:contextualSpacing w:val="0"/>
        <w:rPr>
          <w:i/>
          <w:iCs/>
        </w:rPr>
      </w:pPr>
      <w:r w:rsidRPr="006953B8">
        <w:rPr>
          <w:i/>
          <w:iCs/>
        </w:rPr>
        <w:t xml:space="preserve">Option 2: No test case for Cell DTX/DRX. </w:t>
      </w:r>
    </w:p>
    <w:p w14:paraId="3CA37920" w14:textId="77777777" w:rsidR="00090C54" w:rsidRPr="006953B8" w:rsidRDefault="00090C54" w:rsidP="00090C54">
      <w:pPr>
        <w:pStyle w:val="ListParagraph"/>
        <w:numPr>
          <w:ilvl w:val="2"/>
          <w:numId w:val="21"/>
        </w:numPr>
        <w:autoSpaceDN w:val="0"/>
        <w:spacing w:after="120" w:line="240" w:lineRule="auto"/>
        <w:ind w:left="2376"/>
        <w:contextualSpacing w:val="0"/>
        <w:rPr>
          <w:i/>
          <w:iCs/>
        </w:rPr>
      </w:pPr>
      <w:r w:rsidRPr="006953B8">
        <w:rPr>
          <w:i/>
          <w:iCs/>
        </w:rPr>
        <w:t>Not support: E///, Nokia, ZTE</w:t>
      </w:r>
    </w:p>
    <w:p w14:paraId="666AA40E" w14:textId="77777777" w:rsidR="00090C54" w:rsidRPr="006953B8" w:rsidRDefault="00090C54" w:rsidP="00090C54">
      <w:pPr>
        <w:pStyle w:val="ListParagraph"/>
        <w:numPr>
          <w:ilvl w:val="1"/>
          <w:numId w:val="21"/>
        </w:numPr>
        <w:autoSpaceDN w:val="0"/>
        <w:spacing w:after="120" w:line="240" w:lineRule="auto"/>
        <w:ind w:left="1656"/>
        <w:contextualSpacing w:val="0"/>
        <w:rPr>
          <w:i/>
          <w:iCs/>
        </w:rPr>
      </w:pPr>
      <w:r w:rsidRPr="006953B8">
        <w:rPr>
          <w:i/>
          <w:iCs/>
        </w:rPr>
        <w:t>Option 3: Define one test case for Cell DTX: FFS the details</w:t>
      </w:r>
    </w:p>
    <w:p w14:paraId="2424885A" w14:textId="77777777" w:rsidR="00090C54" w:rsidRPr="006953B8" w:rsidRDefault="00090C54" w:rsidP="00090C54">
      <w:pPr>
        <w:pStyle w:val="ListParagraph"/>
        <w:numPr>
          <w:ilvl w:val="2"/>
          <w:numId w:val="21"/>
        </w:numPr>
        <w:autoSpaceDN w:val="0"/>
        <w:spacing w:after="120" w:line="240" w:lineRule="auto"/>
        <w:ind w:left="2376"/>
        <w:contextualSpacing w:val="0"/>
        <w:rPr>
          <w:i/>
          <w:iCs/>
        </w:rPr>
      </w:pPr>
      <w:r w:rsidRPr="006953B8">
        <w:rPr>
          <w:i/>
          <w:iCs/>
        </w:rPr>
        <w:t>Option 3a: SA event triggered reporting tests without gap under Cell DTX.</w:t>
      </w:r>
    </w:p>
    <w:p w14:paraId="288FA150" w14:textId="77777777" w:rsidR="00090C54" w:rsidRPr="006953B8" w:rsidRDefault="00090C54" w:rsidP="00090C54">
      <w:pPr>
        <w:pStyle w:val="ListParagraph"/>
        <w:numPr>
          <w:ilvl w:val="2"/>
          <w:numId w:val="21"/>
        </w:numPr>
        <w:autoSpaceDN w:val="0"/>
        <w:spacing w:after="120" w:line="240" w:lineRule="auto"/>
        <w:ind w:left="2376"/>
        <w:contextualSpacing w:val="0"/>
        <w:rPr>
          <w:i/>
          <w:iCs/>
        </w:rPr>
      </w:pPr>
      <w:r w:rsidRPr="006953B8">
        <w:rPr>
          <w:rFonts w:hint="eastAsia"/>
          <w:i/>
          <w:iCs/>
        </w:rPr>
        <w:t>QC</w:t>
      </w:r>
      <w:r w:rsidRPr="006953B8">
        <w:rPr>
          <w:i/>
          <w:iCs/>
        </w:rPr>
        <w:t>, vivo, MTK, Apple, OPPO want to check whether option 3 is feasible.</w:t>
      </w:r>
    </w:p>
    <w:p w14:paraId="0CF92300" w14:textId="4EAFF0B9" w:rsidR="00090C54" w:rsidRPr="002F352F" w:rsidRDefault="00652B1E" w:rsidP="008C1771">
      <w:pPr>
        <w:jc w:val="both"/>
        <w:rPr>
          <w:b/>
          <w:bCs/>
          <w:lang w:eastAsia="zh-CN"/>
        </w:rPr>
      </w:pPr>
      <w:r w:rsidRPr="002F352F">
        <w:rPr>
          <w:rFonts w:hint="eastAsia"/>
          <w:b/>
          <w:bCs/>
          <w:lang w:eastAsia="zh-CN"/>
        </w:rPr>
        <w:t>P</w:t>
      </w:r>
      <w:r w:rsidRPr="002F352F">
        <w:rPr>
          <w:b/>
          <w:bCs/>
          <w:lang w:eastAsia="zh-CN"/>
        </w:rPr>
        <w:t>roposal 1: Define at least one test case for Cell DTX/DRX.</w:t>
      </w:r>
    </w:p>
    <w:p w14:paraId="5642BFAC" w14:textId="24A1E6CF" w:rsidR="009E2204" w:rsidRPr="002F352F" w:rsidRDefault="0036484B" w:rsidP="008C1771">
      <w:pPr>
        <w:jc w:val="both"/>
        <w:rPr>
          <w:b/>
          <w:bCs/>
          <w:lang w:eastAsia="zh-CN"/>
        </w:rPr>
      </w:pPr>
      <w:r w:rsidRPr="002F352F">
        <w:rPr>
          <w:rFonts w:hint="eastAsia"/>
          <w:b/>
          <w:bCs/>
          <w:lang w:eastAsia="zh-CN"/>
        </w:rPr>
        <w:t>P</w:t>
      </w:r>
      <w:r w:rsidRPr="002F352F">
        <w:rPr>
          <w:b/>
          <w:bCs/>
          <w:lang w:eastAsia="zh-CN"/>
        </w:rPr>
        <w:t xml:space="preserve">roposal 2: Define a test case for </w:t>
      </w:r>
      <w:r w:rsidR="002F352F" w:rsidRPr="002F352F">
        <w:rPr>
          <w:b/>
          <w:bCs/>
          <w:lang w:eastAsia="zh-CN"/>
        </w:rPr>
        <w:t>intra-frequency measurement with Cell DTX</w:t>
      </w:r>
      <w:r w:rsidR="002F352F">
        <w:rPr>
          <w:b/>
          <w:bCs/>
          <w:lang w:eastAsia="zh-CN"/>
        </w:rPr>
        <w:t xml:space="preserve"> e.g.</w:t>
      </w:r>
      <w:r w:rsidR="002F352F" w:rsidRPr="002F352F">
        <w:rPr>
          <w:b/>
          <w:bCs/>
          <w:lang w:eastAsia="zh-CN"/>
        </w:rPr>
        <w:t xml:space="preserve"> </w:t>
      </w:r>
      <w:r w:rsidRPr="002F352F">
        <w:rPr>
          <w:b/>
          <w:bCs/>
          <w:lang w:eastAsia="zh-CN"/>
        </w:rPr>
        <w:t>SA event triggered reporting test without gap under non-DRX and Cell DTX.</w:t>
      </w:r>
    </w:p>
    <w:p w14:paraId="55CBA5F5" w14:textId="77777777" w:rsidR="00652B1E" w:rsidRPr="00EB1DF7" w:rsidRDefault="00652B1E" w:rsidP="008C1771">
      <w:pPr>
        <w:jc w:val="both"/>
        <w:rPr>
          <w:b/>
          <w:bCs/>
          <w:u w:val="single"/>
          <w:lang w:eastAsia="zh-CN"/>
        </w:rPr>
      </w:pPr>
    </w:p>
    <w:p w14:paraId="23FBD428" w14:textId="054EB3CF" w:rsidR="00192E49" w:rsidRPr="00E57618" w:rsidRDefault="00243FC2" w:rsidP="008C1771">
      <w:pPr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 xml:space="preserve">NES-based </w:t>
      </w:r>
      <w:r w:rsidR="00E57618" w:rsidRPr="00E57618">
        <w:rPr>
          <w:rFonts w:hint="eastAsia"/>
          <w:b/>
          <w:bCs/>
          <w:u w:val="single"/>
          <w:lang w:eastAsia="zh-CN"/>
        </w:rPr>
        <w:t>C</w:t>
      </w:r>
      <w:r w:rsidR="00E57618" w:rsidRPr="00E57618">
        <w:rPr>
          <w:b/>
          <w:bCs/>
          <w:u w:val="single"/>
          <w:lang w:eastAsia="zh-CN"/>
        </w:rPr>
        <w:t>HO</w:t>
      </w:r>
    </w:p>
    <w:p w14:paraId="4A4183D5" w14:textId="43FC2614" w:rsidR="00BF4D60" w:rsidRPr="001B347F" w:rsidRDefault="00BF2753" w:rsidP="00057392">
      <w:pPr>
        <w:rPr>
          <w:lang w:eastAsia="zh-CN"/>
        </w:rPr>
      </w:pPr>
      <w:r>
        <w:rPr>
          <w:lang w:eastAsia="zh-CN"/>
        </w:rPr>
        <w:t xml:space="preserve">RAN4 agreed on the handover delay requirement for NES-based conditional handover in RAN4#109 meeting. </w:t>
      </w:r>
      <w:r w:rsidR="001B347F">
        <w:rPr>
          <w:rFonts w:hint="eastAsia"/>
          <w:lang w:eastAsia="zh-CN"/>
        </w:rPr>
        <w:t>I</w:t>
      </w:r>
      <w:r w:rsidR="001B347F">
        <w:rPr>
          <w:lang w:eastAsia="zh-CN"/>
        </w:rPr>
        <w:t>n the latest specification, the</w:t>
      </w:r>
      <w:r w:rsidR="00490021">
        <w:rPr>
          <w:lang w:eastAsia="zh-CN"/>
        </w:rPr>
        <w:t xml:space="preserve"> handover delay</w:t>
      </w:r>
      <w:r w:rsidR="00490021" w:rsidRPr="00490021">
        <w:rPr>
          <w:lang w:eastAsia="zh-CN"/>
        </w:rPr>
        <w:t xml:space="preserve"> </w:t>
      </w:r>
      <w:r w:rsidR="00490021">
        <w:rPr>
          <w:lang w:eastAsia="zh-CN"/>
        </w:rPr>
        <w:t>for NES-based conditional handover comprises</w:t>
      </w:r>
      <w:r w:rsidR="001B347F">
        <w:rPr>
          <w:lang w:eastAsia="zh-CN"/>
        </w:rPr>
        <w:t xml:space="preserve"> measurement time delay </w:t>
      </w:r>
      <w:r w:rsidR="00490021">
        <w:rPr>
          <w:lang w:eastAsia="zh-CN"/>
        </w:rPr>
        <w:t xml:space="preserve">which </w:t>
      </w:r>
      <w:r w:rsidR="001B347F">
        <w:rPr>
          <w:lang w:eastAsia="zh-CN"/>
        </w:rPr>
        <w:t xml:space="preserve">is defined based on if the DCI 2-X command comes before or after </w:t>
      </w:r>
      <w:r w:rsidR="001B347F">
        <w:t>T</w:t>
      </w:r>
      <w:r w:rsidR="001B347F">
        <w:rPr>
          <w:vertAlign w:val="subscript"/>
        </w:rPr>
        <w:t>Event_DU</w:t>
      </w:r>
      <w:r w:rsidR="001B347F">
        <w:t xml:space="preserve"> + T</w:t>
      </w:r>
      <w:r w:rsidR="001B347F">
        <w:rPr>
          <w:vertAlign w:val="subscript"/>
        </w:rPr>
        <w:t>identify_intra_with_index</w:t>
      </w:r>
      <w:r w:rsidR="001B347F">
        <w:t xml:space="preserve">. </w:t>
      </w:r>
      <w:r w:rsidR="009E10AD">
        <w:t xml:space="preserve">Hence the test cases shall be defined for the </w:t>
      </w:r>
      <w:r w:rsidR="00057392">
        <w:t xml:space="preserve">two cases accordingly. </w:t>
      </w:r>
    </w:p>
    <w:p w14:paraId="6D6592E5" w14:textId="77777777" w:rsidR="00244D7A" w:rsidRPr="00094969" w:rsidRDefault="00244D7A" w:rsidP="00244D7A">
      <w:pPr>
        <w:keepNext/>
        <w:keepLines/>
        <w:widowControl w:val="0"/>
        <w:spacing w:before="120" w:after="0" w:line="240" w:lineRule="auto"/>
        <w:ind w:left="1701" w:hanging="1701"/>
        <w:jc w:val="both"/>
        <w:outlineLvl w:val="4"/>
        <w:rPr>
          <w:rFonts w:ascii="Arial" w:eastAsia="Malgun Gothic" w:hAnsi="Arial" w:cs="Times New Roman"/>
          <w:i/>
          <w:iCs/>
          <w:kern w:val="2"/>
          <w:szCs w:val="20"/>
          <w:lang w:eastAsia="zh-CN"/>
          <w14:ligatures w14:val="standardContextual"/>
        </w:rPr>
      </w:pPr>
      <w:r w:rsidRPr="00094969">
        <w:rPr>
          <w:rFonts w:ascii="Arial" w:eastAsia="Malgun Gothic" w:hAnsi="Arial" w:cs="Times New Roman"/>
          <w:i/>
          <w:iCs/>
          <w:kern w:val="2"/>
          <w:szCs w:val="20"/>
          <w:lang w:eastAsia="zh-CN"/>
          <w14:ligatures w14:val="standardContextual"/>
        </w:rPr>
        <w:t>6.1.4.2.2</w:t>
      </w:r>
      <w:r w:rsidRPr="00094969">
        <w:rPr>
          <w:rFonts w:ascii="Arial" w:eastAsia="Malgun Gothic" w:hAnsi="Arial" w:cs="Times New Roman"/>
          <w:i/>
          <w:iCs/>
          <w:kern w:val="2"/>
          <w:szCs w:val="20"/>
          <w:lang w:eastAsia="zh-CN"/>
          <w14:ligatures w14:val="standardContextual"/>
        </w:rPr>
        <w:tab/>
        <w:t>Measurement time</w:t>
      </w:r>
    </w:p>
    <w:p w14:paraId="6CC15FAA" w14:textId="77777777" w:rsidR="00244D7A" w:rsidRPr="00094969" w:rsidRDefault="00244D7A" w:rsidP="00244D7A">
      <w:pPr>
        <w:widowControl w:val="0"/>
        <w:spacing w:after="0" w:line="240" w:lineRule="auto"/>
        <w:jc w:val="both"/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</w:pPr>
      <w:r w:rsidRPr="00094969">
        <w:rPr>
          <w:rFonts w:ascii="Calibri" w:eastAsia="Malgun Gothic" w:hAnsi="Calibri" w:cs="v4.2.0"/>
          <w:i/>
          <w:iCs/>
          <w:kern w:val="2"/>
          <w:szCs w:val="20"/>
          <w:lang w:eastAsia="zh-CN"/>
          <w14:ligatures w14:val="standardContextual"/>
        </w:rPr>
        <w:t xml:space="preserve">The measurement time 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delay is defined from the end of T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>Event_DU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 until UE executes a handover to a target cell and interruption time starts.</w:t>
      </w:r>
    </w:p>
    <w:p w14:paraId="517FDBFE" w14:textId="77777777" w:rsidR="00244D7A" w:rsidRPr="00094969" w:rsidRDefault="00244D7A" w:rsidP="00244D7A">
      <w:pPr>
        <w:widowControl w:val="0"/>
        <w:spacing w:after="0" w:line="240" w:lineRule="auto"/>
        <w:jc w:val="both"/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</w:pP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For conditional intra-frequency handover, the measurement time delay measured without Time To Trigger (TTT) and L3 filtering shall be less than Tidentify intra with index or Tidentify_intra_without_index defined in clause 9.2.5.1 or clause 9.2.6.2. </w:t>
      </w:r>
    </w:p>
    <w:p w14:paraId="31277405" w14:textId="77777777" w:rsidR="00244D7A" w:rsidRPr="00094969" w:rsidRDefault="00244D7A" w:rsidP="00244D7A">
      <w:pPr>
        <w:widowControl w:val="0"/>
        <w:spacing w:after="0" w:line="240" w:lineRule="auto"/>
        <w:jc w:val="both"/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</w:pP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For conditional inter-frequency handover, the measurement time delay measured without Time To Trigger (TTT) and L3 filtering shall be less than Tidentify_inter_with_index or Tidentify_inter_without_index defined in clause 9.3.4 or clause 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lastRenderedPageBreak/>
        <w:t>9.3.9.</w:t>
      </w:r>
    </w:p>
    <w:p w14:paraId="519AA800" w14:textId="77777777" w:rsidR="00244D7A" w:rsidRPr="00094969" w:rsidRDefault="00244D7A" w:rsidP="00244D7A">
      <w:pPr>
        <w:widowControl w:val="0"/>
        <w:spacing w:after="0" w:line="240" w:lineRule="auto"/>
        <w:jc w:val="both"/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</w:pP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For NES-based conditional intra-frequency handover:</w:t>
      </w:r>
    </w:p>
    <w:p w14:paraId="352BED14" w14:textId="77777777" w:rsidR="00244D7A" w:rsidRPr="00094969" w:rsidRDefault="00244D7A" w:rsidP="00244D7A">
      <w:pPr>
        <w:widowControl w:val="0"/>
        <w:spacing w:after="0" w:line="240" w:lineRule="auto"/>
        <w:ind w:left="568" w:hanging="284"/>
        <w:jc w:val="both"/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</w:pP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-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ab/>
        <w:t xml:space="preserve">If UE successfully decodes DCI 2-X command occurs 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highlight w:val="yellow"/>
          <w:lang w:eastAsia="zh-CN"/>
          <w14:ligatures w14:val="standardContextual"/>
        </w:rPr>
        <w:t>earlier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 than T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>Event_DU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 + T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 xml:space="preserve">identify_intra_with_index 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or T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>Event_DU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 + T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>identify_intra_without_index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, then the measurement time delay equal to T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 xml:space="preserve">identify_intra_with_index 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or T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>identify_intra_without_index</w:t>
      </w:r>
    </w:p>
    <w:p w14:paraId="7132F360" w14:textId="77777777" w:rsidR="00244D7A" w:rsidRPr="00094969" w:rsidRDefault="00244D7A" w:rsidP="00244D7A">
      <w:pPr>
        <w:widowControl w:val="0"/>
        <w:spacing w:after="0" w:line="240" w:lineRule="auto"/>
        <w:ind w:left="568" w:hanging="284"/>
        <w:jc w:val="both"/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</w:pP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-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ab/>
        <w:t xml:space="preserve">If UE successfully decodes DCI 2-X command occurs 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highlight w:val="yellow"/>
          <w:lang w:eastAsia="zh-CN"/>
          <w14:ligatures w14:val="standardContextual"/>
        </w:rPr>
        <w:t>later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 than T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>Event_DU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 + T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 xml:space="preserve">identify_intra_with_index 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or T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>Event_DU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 + T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>identify_intra_without_index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>, then the measurement time delay equals to the time from the end of T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vertAlign w:val="subscript"/>
          <w:lang w:eastAsia="zh-CN"/>
          <w14:ligatures w14:val="standardContextual"/>
        </w:rPr>
        <w:t>event_DU</w:t>
      </w:r>
      <w:r w:rsidRPr="00094969">
        <w:rPr>
          <w:rFonts w:ascii="Calibri" w:eastAsia="Malgun Gothic" w:hAnsi="Calibri" w:cs="Times New Roman"/>
          <w:i/>
          <w:iCs/>
          <w:kern w:val="2"/>
          <w:szCs w:val="20"/>
          <w:lang w:eastAsia="zh-CN"/>
          <w14:ligatures w14:val="standardContextual"/>
        </w:rPr>
        <w:t xml:space="preserve"> until UE successfully decodes DCI 2-X command.</w:t>
      </w:r>
    </w:p>
    <w:p w14:paraId="52C6EB9C" w14:textId="51DF5990" w:rsidR="004B5A05" w:rsidRPr="008969C4" w:rsidRDefault="007C0100" w:rsidP="00243FC2">
      <w:pPr>
        <w:spacing w:before="240"/>
        <w:rPr>
          <w:b/>
          <w:bCs/>
          <w:lang w:eastAsia="zh-CN"/>
        </w:rPr>
      </w:pPr>
      <w:r w:rsidRPr="004B5A05">
        <w:rPr>
          <w:b/>
          <w:bCs/>
          <w:lang w:eastAsia="zh-CN"/>
        </w:rPr>
        <w:t xml:space="preserve">Proposal </w:t>
      </w:r>
      <w:r w:rsidR="00FD652F">
        <w:rPr>
          <w:b/>
          <w:bCs/>
          <w:lang w:eastAsia="zh-CN"/>
        </w:rPr>
        <w:t>3</w:t>
      </w:r>
      <w:r w:rsidRPr="004B5A05">
        <w:rPr>
          <w:b/>
          <w:bCs/>
          <w:lang w:eastAsia="zh-CN"/>
        </w:rPr>
        <w:t xml:space="preserve">: Test cases shall be defined to verify the </w:t>
      </w:r>
      <w:r w:rsidR="00B87D5C" w:rsidRPr="004B5A05">
        <w:rPr>
          <w:b/>
          <w:bCs/>
          <w:lang w:eastAsia="zh-CN"/>
        </w:rPr>
        <w:t xml:space="preserve">handover delay for </w:t>
      </w:r>
      <w:r w:rsidR="00057392" w:rsidRPr="004B5A05">
        <w:rPr>
          <w:b/>
          <w:bCs/>
          <w:lang w:eastAsia="zh-CN"/>
        </w:rPr>
        <w:t xml:space="preserve">NES-based conditional handover for </w:t>
      </w:r>
      <w:r w:rsidR="004B5A05" w:rsidRPr="004B5A05">
        <w:rPr>
          <w:b/>
          <w:bCs/>
          <w:lang w:eastAsia="zh-CN"/>
        </w:rPr>
        <w:t xml:space="preserve">the </w:t>
      </w:r>
      <w:r w:rsidR="00057392" w:rsidRPr="004B5A05">
        <w:rPr>
          <w:b/>
          <w:bCs/>
          <w:lang w:eastAsia="zh-CN"/>
        </w:rPr>
        <w:t>two cases</w:t>
      </w:r>
      <w:r w:rsidR="004B5A05" w:rsidRPr="004B5A05">
        <w:rPr>
          <w:b/>
          <w:bCs/>
          <w:lang w:eastAsia="zh-CN"/>
        </w:rPr>
        <w:t xml:space="preserve"> where the DCI 2-X command comes before </w:t>
      </w:r>
      <w:r w:rsidR="00FD652F">
        <w:rPr>
          <w:b/>
          <w:bCs/>
          <w:lang w:eastAsia="zh-CN"/>
        </w:rPr>
        <w:t>and</w:t>
      </w:r>
      <w:r w:rsidR="004B5A05" w:rsidRPr="004B5A05">
        <w:rPr>
          <w:b/>
          <w:bCs/>
          <w:lang w:eastAsia="zh-CN"/>
        </w:rPr>
        <w:t xml:space="preserve"> after </w:t>
      </w:r>
      <w:r w:rsidR="004B5A05" w:rsidRPr="004B5A05">
        <w:rPr>
          <w:b/>
          <w:bCs/>
        </w:rPr>
        <w:t>T</w:t>
      </w:r>
      <w:r w:rsidR="004B5A05" w:rsidRPr="004B5A05">
        <w:rPr>
          <w:b/>
          <w:bCs/>
          <w:vertAlign w:val="subscript"/>
        </w:rPr>
        <w:t>Event_DU</w:t>
      </w:r>
      <w:r w:rsidR="004B5A05" w:rsidRPr="004B5A05">
        <w:rPr>
          <w:b/>
          <w:bCs/>
        </w:rPr>
        <w:t xml:space="preserve"> + T</w:t>
      </w:r>
      <w:r w:rsidR="004B5A05" w:rsidRPr="004B5A05">
        <w:rPr>
          <w:b/>
          <w:bCs/>
          <w:vertAlign w:val="subscript"/>
        </w:rPr>
        <w:t>identify_intra_with_index</w:t>
      </w:r>
      <w:r w:rsidR="004B5A05" w:rsidRPr="004B5A05">
        <w:rPr>
          <w:b/>
          <w:bCs/>
          <w:lang w:eastAsia="zh-CN"/>
        </w:rPr>
        <w:t>.</w:t>
      </w:r>
    </w:p>
    <w:p w14:paraId="4DE3080F" w14:textId="1093D9BF" w:rsidR="00636556" w:rsidRDefault="00CD7492" w:rsidP="00636556">
      <w:pPr>
        <w:pStyle w:val="RAN4H1"/>
      </w:pPr>
      <w:r w:rsidRPr="00A37002">
        <w:t>Conclusion</w:t>
      </w:r>
    </w:p>
    <w:p w14:paraId="7606F3F2" w14:textId="163A67A0" w:rsidR="0058430C" w:rsidRDefault="00BC429E" w:rsidP="00B82B42">
      <w:pPr>
        <w:autoSpaceDN w:val="0"/>
        <w:spacing w:after="120" w:line="240" w:lineRule="auto"/>
        <w:jc w:val="both"/>
        <w:rPr>
          <w:lang w:val="en-GB" w:eastAsia="zh-CN"/>
        </w:rPr>
      </w:pPr>
      <w:r w:rsidRPr="000B5B59">
        <w:rPr>
          <w:lang w:val="en-GB" w:eastAsia="zh-CN"/>
        </w:rPr>
        <w:t xml:space="preserve"> </w:t>
      </w:r>
      <w:r w:rsidR="000B5B59" w:rsidRPr="000B5B59">
        <w:rPr>
          <w:lang w:val="en-GB" w:eastAsia="zh-CN"/>
        </w:rPr>
        <w:t xml:space="preserve">In this paper we have made the following proposals and observations related to the </w:t>
      </w:r>
      <w:r w:rsidR="00EA2A3C">
        <w:rPr>
          <w:lang w:val="en-GB" w:eastAsia="zh-CN"/>
        </w:rPr>
        <w:t>RRM performance aspects</w:t>
      </w:r>
      <w:r w:rsidR="00B82B42">
        <w:rPr>
          <w:lang w:val="en-GB" w:eastAsia="zh-CN"/>
        </w:rPr>
        <w:t>:</w:t>
      </w:r>
    </w:p>
    <w:p w14:paraId="5AF0FDA1" w14:textId="3FCA4B1A" w:rsidR="00294883" w:rsidRDefault="00294883" w:rsidP="00294883">
      <w:pPr>
        <w:jc w:val="both"/>
        <w:rPr>
          <w:b/>
          <w:bCs/>
          <w:lang w:eastAsia="zh-CN"/>
        </w:rPr>
      </w:pPr>
      <w:r w:rsidRPr="0021152B">
        <w:rPr>
          <w:rFonts w:hint="eastAsia"/>
          <w:b/>
          <w:bCs/>
          <w:lang w:eastAsia="zh-CN"/>
        </w:rPr>
        <w:t>P</w:t>
      </w:r>
      <w:r w:rsidRPr="0021152B">
        <w:rPr>
          <w:b/>
          <w:bCs/>
          <w:lang w:eastAsia="zh-CN"/>
        </w:rPr>
        <w:t>roposal 1: Define at least one test case for Cell DTX/DRX.</w:t>
      </w:r>
    </w:p>
    <w:p w14:paraId="7B0E257E" w14:textId="77777777" w:rsidR="00FD652F" w:rsidRPr="002F352F" w:rsidRDefault="00FD652F" w:rsidP="00FD652F">
      <w:pPr>
        <w:jc w:val="both"/>
        <w:rPr>
          <w:b/>
          <w:bCs/>
          <w:lang w:eastAsia="zh-CN"/>
        </w:rPr>
      </w:pPr>
      <w:r w:rsidRPr="002F352F">
        <w:rPr>
          <w:rFonts w:hint="eastAsia"/>
          <w:b/>
          <w:bCs/>
          <w:lang w:eastAsia="zh-CN"/>
        </w:rPr>
        <w:t>P</w:t>
      </w:r>
      <w:r w:rsidRPr="002F352F">
        <w:rPr>
          <w:b/>
          <w:bCs/>
          <w:lang w:eastAsia="zh-CN"/>
        </w:rPr>
        <w:t>roposal 2: Define a test case for intra-frequency measurement with Cell DTX</w:t>
      </w:r>
      <w:r>
        <w:rPr>
          <w:b/>
          <w:bCs/>
          <w:lang w:eastAsia="zh-CN"/>
        </w:rPr>
        <w:t xml:space="preserve"> e.g.</w:t>
      </w:r>
      <w:r w:rsidRPr="002F352F">
        <w:rPr>
          <w:b/>
          <w:bCs/>
          <w:lang w:eastAsia="zh-CN"/>
        </w:rPr>
        <w:t xml:space="preserve"> SA event triggered reporting test without gap under non-DRX and Cell DTX.</w:t>
      </w:r>
    </w:p>
    <w:p w14:paraId="62E16DF2" w14:textId="78C078AF" w:rsidR="00830202" w:rsidRPr="008969C4" w:rsidRDefault="00830202" w:rsidP="00DB6FE0">
      <w:pPr>
        <w:jc w:val="both"/>
        <w:rPr>
          <w:b/>
          <w:bCs/>
          <w:lang w:eastAsia="zh-CN"/>
        </w:rPr>
      </w:pPr>
      <w:r w:rsidRPr="004B5A05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4B5A05">
        <w:rPr>
          <w:b/>
          <w:bCs/>
          <w:lang w:eastAsia="zh-CN"/>
        </w:rPr>
        <w:t xml:space="preserve">: Test cases shall be defined to verify the handover delay for NES-based conditional handover for the two cases where the DCI 2-X command comes before </w:t>
      </w:r>
      <w:r w:rsidR="006B619E">
        <w:rPr>
          <w:b/>
          <w:bCs/>
          <w:lang w:eastAsia="zh-CN"/>
        </w:rPr>
        <w:t>and</w:t>
      </w:r>
      <w:r w:rsidRPr="004B5A05">
        <w:rPr>
          <w:b/>
          <w:bCs/>
          <w:lang w:eastAsia="zh-CN"/>
        </w:rPr>
        <w:t xml:space="preserve"> after </w:t>
      </w:r>
      <w:r w:rsidRPr="004B5A05">
        <w:rPr>
          <w:b/>
          <w:bCs/>
        </w:rPr>
        <w:t>T</w:t>
      </w:r>
      <w:r w:rsidRPr="004B5A05">
        <w:rPr>
          <w:b/>
          <w:bCs/>
          <w:vertAlign w:val="subscript"/>
        </w:rPr>
        <w:t>Event_DU</w:t>
      </w:r>
      <w:r w:rsidRPr="004B5A05">
        <w:rPr>
          <w:b/>
          <w:bCs/>
        </w:rPr>
        <w:t xml:space="preserve"> + T</w:t>
      </w:r>
      <w:r w:rsidRPr="004B5A05">
        <w:rPr>
          <w:b/>
          <w:bCs/>
          <w:vertAlign w:val="subscript"/>
        </w:rPr>
        <w:t>identify_intra_with_index</w:t>
      </w:r>
      <w:r w:rsidRPr="004B5A05">
        <w:rPr>
          <w:b/>
          <w:bCs/>
          <w:lang w:eastAsia="zh-CN"/>
        </w:rPr>
        <w:t>.</w:t>
      </w:r>
    </w:p>
    <w:p w14:paraId="3DAFBD41" w14:textId="77777777" w:rsidR="003B659E" w:rsidRPr="0095295C" w:rsidRDefault="003B659E" w:rsidP="0008612A">
      <w:pPr>
        <w:pStyle w:val="RAN4H1"/>
      </w:pPr>
      <w:bookmarkStart w:id="0" w:name="_Hlk111024595"/>
      <w:r w:rsidRPr="0095295C">
        <w:t>References</w:t>
      </w:r>
    </w:p>
    <w:bookmarkEnd w:id="0"/>
    <w:p w14:paraId="6C985EC9" w14:textId="4A362041" w:rsidR="003A5347" w:rsidRDefault="00B23E4C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 xml:space="preserve">[1] </w:t>
      </w:r>
      <w:r w:rsidR="003A5347">
        <w:t xml:space="preserve">RP-223540, </w:t>
      </w:r>
      <w:r w:rsidR="00CC7143" w:rsidRPr="00DA49B1">
        <w:t>New WID: Network energy savings for NR</w:t>
      </w:r>
    </w:p>
    <w:p w14:paraId="486D3224" w14:textId="1DFCD035" w:rsidR="00461857" w:rsidRDefault="0046185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</w:p>
    <w:sectPr w:rsidR="00461857" w:rsidSect="00F94CA8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C94EB" w14:textId="77777777" w:rsidR="00F94CA8" w:rsidRDefault="00F94CA8" w:rsidP="00001C9B">
      <w:pPr>
        <w:spacing w:after="0" w:line="240" w:lineRule="auto"/>
      </w:pPr>
      <w:r>
        <w:separator/>
      </w:r>
    </w:p>
  </w:endnote>
  <w:endnote w:type="continuationSeparator" w:id="0">
    <w:p w14:paraId="47B223F4" w14:textId="77777777" w:rsidR="00F94CA8" w:rsidRDefault="00F94CA8" w:rsidP="00001C9B">
      <w:pPr>
        <w:spacing w:after="0" w:line="240" w:lineRule="auto"/>
      </w:pPr>
      <w:r>
        <w:continuationSeparator/>
      </w:r>
    </w:p>
  </w:endnote>
  <w:endnote w:type="continuationNotice" w:id="1">
    <w:p w14:paraId="3BEDEF97" w14:textId="77777777" w:rsidR="00F94CA8" w:rsidRDefault="00F94C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30784" w14:textId="77777777" w:rsidR="00F94CA8" w:rsidRDefault="00F94CA8" w:rsidP="00001C9B">
      <w:pPr>
        <w:spacing w:after="0" w:line="240" w:lineRule="auto"/>
      </w:pPr>
      <w:r>
        <w:separator/>
      </w:r>
    </w:p>
  </w:footnote>
  <w:footnote w:type="continuationSeparator" w:id="0">
    <w:p w14:paraId="6CE1BBE4" w14:textId="77777777" w:rsidR="00F94CA8" w:rsidRDefault="00F94CA8" w:rsidP="00001C9B">
      <w:pPr>
        <w:spacing w:after="0" w:line="240" w:lineRule="auto"/>
      </w:pPr>
      <w:r>
        <w:continuationSeparator/>
      </w:r>
    </w:p>
  </w:footnote>
  <w:footnote w:type="continuationNotice" w:id="1">
    <w:p w14:paraId="2048AB6C" w14:textId="77777777" w:rsidR="00F94CA8" w:rsidRDefault="00F94CA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432B9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A2E27"/>
    <w:multiLevelType w:val="multilevel"/>
    <w:tmpl w:val="8E586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6974A2"/>
    <w:multiLevelType w:val="multilevel"/>
    <w:tmpl w:val="79A42B54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476BC8"/>
    <w:multiLevelType w:val="multilevel"/>
    <w:tmpl w:val="72A82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C51D7E"/>
    <w:multiLevelType w:val="multilevel"/>
    <w:tmpl w:val="2E0C0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407837"/>
    <w:multiLevelType w:val="multilevel"/>
    <w:tmpl w:val="33084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1B7E00"/>
    <w:multiLevelType w:val="multilevel"/>
    <w:tmpl w:val="2DD47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597ED1"/>
    <w:multiLevelType w:val="hybridMultilevel"/>
    <w:tmpl w:val="F702C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D80939"/>
    <w:multiLevelType w:val="hybridMultilevel"/>
    <w:tmpl w:val="E5CEBBBC"/>
    <w:lvl w:ilvl="0" w:tplc="BBDA16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 w15:restartNumberingAfterBreak="0">
    <w:nsid w:val="21B14043"/>
    <w:multiLevelType w:val="hybridMultilevel"/>
    <w:tmpl w:val="F4564866"/>
    <w:lvl w:ilvl="0" w:tplc="82927DAE">
      <w:start w:val="1"/>
      <w:numFmt w:val="bullet"/>
      <w:lvlText w:val="-"/>
      <w:lvlJc w:val="left"/>
      <w:pPr>
        <w:ind w:left="5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46624F4"/>
    <w:multiLevelType w:val="multilevel"/>
    <w:tmpl w:val="A782A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981375"/>
    <w:multiLevelType w:val="multilevel"/>
    <w:tmpl w:val="3856A5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D516DB"/>
    <w:multiLevelType w:val="multilevel"/>
    <w:tmpl w:val="F164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4B1BC8"/>
    <w:multiLevelType w:val="hybridMultilevel"/>
    <w:tmpl w:val="09160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5F4B7E"/>
    <w:multiLevelType w:val="multilevel"/>
    <w:tmpl w:val="57BC5C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16" w15:restartNumberingAfterBreak="0">
    <w:nsid w:val="2DC7621E"/>
    <w:multiLevelType w:val="multilevel"/>
    <w:tmpl w:val="AAD675A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F7547A2"/>
    <w:multiLevelType w:val="multilevel"/>
    <w:tmpl w:val="C48E0AAC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宋体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11C2BDD"/>
    <w:multiLevelType w:val="hybridMultilevel"/>
    <w:tmpl w:val="D33C3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35519"/>
    <w:multiLevelType w:val="hybridMultilevel"/>
    <w:tmpl w:val="CE345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E7049"/>
    <w:multiLevelType w:val="hybridMultilevel"/>
    <w:tmpl w:val="E482CF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572AC6"/>
    <w:multiLevelType w:val="multilevel"/>
    <w:tmpl w:val="63D08380"/>
    <w:lvl w:ilvl="0">
      <w:start w:val="1"/>
      <w:numFmt w:val="decimal"/>
      <w:pStyle w:val="RAN4H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AN4H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RAN4H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13620E"/>
    <w:multiLevelType w:val="hybridMultilevel"/>
    <w:tmpl w:val="EAE28E1E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904286"/>
    <w:multiLevelType w:val="multilevel"/>
    <w:tmpl w:val="8112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C3779"/>
    <w:multiLevelType w:val="multilevel"/>
    <w:tmpl w:val="CEE6E758"/>
    <w:lvl w:ilvl="0">
      <w:start w:val="1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72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72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72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72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72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720"/>
      </w:pPr>
    </w:lvl>
  </w:abstractNum>
  <w:abstractNum w:abstractNumId="29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7A62074"/>
    <w:multiLevelType w:val="hybridMultilevel"/>
    <w:tmpl w:val="D9D6A766"/>
    <w:lvl w:ilvl="0" w:tplc="82927DAE">
      <w:start w:val="1"/>
      <w:numFmt w:val="bullet"/>
      <w:lvlText w:val="-"/>
      <w:lvlJc w:val="left"/>
      <w:pPr>
        <w:ind w:left="6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num w:numId="1" w16cid:durableId="1033076377">
    <w:abstractNumId w:val="0"/>
  </w:num>
  <w:num w:numId="2" w16cid:durableId="895622157">
    <w:abstractNumId w:val="22"/>
  </w:num>
  <w:num w:numId="3" w16cid:durableId="4423823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241886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1637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156947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31018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32237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27055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2726865">
    <w:abstractNumId w:val="28"/>
  </w:num>
  <w:num w:numId="11" w16cid:durableId="2027514831">
    <w:abstractNumId w:val="9"/>
  </w:num>
  <w:num w:numId="12" w16cid:durableId="678774598">
    <w:abstractNumId w:val="8"/>
  </w:num>
  <w:num w:numId="13" w16cid:durableId="2071927903">
    <w:abstractNumId w:val="3"/>
  </w:num>
  <w:num w:numId="14" w16cid:durableId="2114087891">
    <w:abstractNumId w:val="23"/>
  </w:num>
  <w:num w:numId="15" w16cid:durableId="683946248">
    <w:abstractNumId w:val="2"/>
  </w:num>
  <w:num w:numId="16" w16cid:durableId="575165411">
    <w:abstractNumId w:val="31"/>
  </w:num>
  <w:num w:numId="17" w16cid:durableId="1073815284">
    <w:abstractNumId w:val="20"/>
  </w:num>
  <w:num w:numId="18" w16cid:durableId="456460522">
    <w:abstractNumId w:val="25"/>
  </w:num>
  <w:num w:numId="19" w16cid:durableId="471598165">
    <w:abstractNumId w:val="6"/>
  </w:num>
  <w:num w:numId="20" w16cid:durableId="1229222912">
    <w:abstractNumId w:val="26"/>
  </w:num>
  <w:num w:numId="21" w16cid:durableId="576017449">
    <w:abstractNumId w:val="27"/>
  </w:num>
  <w:num w:numId="22" w16cid:durableId="103889215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69822745">
    <w:abstractNumId w:val="1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59165524">
    <w:abstractNumId w:val="18"/>
  </w:num>
  <w:num w:numId="25" w16cid:durableId="1994680839">
    <w:abstractNumId w:val="21"/>
  </w:num>
  <w:num w:numId="26" w16cid:durableId="805388947">
    <w:abstractNumId w:val="29"/>
  </w:num>
  <w:num w:numId="27" w16cid:durableId="1267076122">
    <w:abstractNumId w:val="15"/>
  </w:num>
  <w:num w:numId="28" w16cid:durableId="884408686">
    <w:abstractNumId w:val="15"/>
    <w:lvlOverride w:ilvl="0"/>
    <w:lvlOverride w:ilvl="1">
      <w:startOverride w:val="1"/>
    </w:lvlOverride>
  </w:num>
  <w:num w:numId="29" w16cid:durableId="1688559849">
    <w:abstractNumId w:val="16"/>
  </w:num>
  <w:num w:numId="30" w16cid:durableId="1287270037">
    <w:abstractNumId w:val="17"/>
  </w:num>
  <w:num w:numId="31" w16cid:durableId="1009065414">
    <w:abstractNumId w:val="4"/>
  </w:num>
  <w:num w:numId="32" w16cid:durableId="972053673">
    <w:abstractNumId w:val="19"/>
  </w:num>
  <w:num w:numId="33" w16cid:durableId="1363677210">
    <w:abstractNumId w:val="13"/>
    <w:lvlOverride w:ilvl="0">
      <w:startOverride w:val="1"/>
    </w:lvlOverride>
  </w:num>
  <w:num w:numId="34" w16cid:durableId="1330062748">
    <w:abstractNumId w:val="7"/>
    <w:lvlOverride w:ilvl="0">
      <w:startOverride w:val="2"/>
    </w:lvlOverride>
  </w:num>
  <w:num w:numId="35" w16cid:durableId="1859541546">
    <w:abstractNumId w:val="11"/>
    <w:lvlOverride w:ilvl="0">
      <w:startOverride w:val="3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2FE"/>
    <w:rsid w:val="00001466"/>
    <w:rsid w:val="00001C9B"/>
    <w:rsid w:val="00001EEC"/>
    <w:rsid w:val="0000227D"/>
    <w:rsid w:val="000028A4"/>
    <w:rsid w:val="00003811"/>
    <w:rsid w:val="00003DA9"/>
    <w:rsid w:val="00006060"/>
    <w:rsid w:val="000079CF"/>
    <w:rsid w:val="00007CE1"/>
    <w:rsid w:val="00007D8C"/>
    <w:rsid w:val="00010006"/>
    <w:rsid w:val="00010372"/>
    <w:rsid w:val="00010E41"/>
    <w:rsid w:val="0001139D"/>
    <w:rsid w:val="00011D0B"/>
    <w:rsid w:val="00012062"/>
    <w:rsid w:val="000127D2"/>
    <w:rsid w:val="00012B77"/>
    <w:rsid w:val="00013603"/>
    <w:rsid w:val="00015332"/>
    <w:rsid w:val="00016909"/>
    <w:rsid w:val="000173FE"/>
    <w:rsid w:val="00017C58"/>
    <w:rsid w:val="00017D28"/>
    <w:rsid w:val="00020BE1"/>
    <w:rsid w:val="00021D69"/>
    <w:rsid w:val="00022BFC"/>
    <w:rsid w:val="00023954"/>
    <w:rsid w:val="00023958"/>
    <w:rsid w:val="00023FA0"/>
    <w:rsid w:val="00025A27"/>
    <w:rsid w:val="00025CED"/>
    <w:rsid w:val="000265ED"/>
    <w:rsid w:val="0002668C"/>
    <w:rsid w:val="00027657"/>
    <w:rsid w:val="00027732"/>
    <w:rsid w:val="000301A7"/>
    <w:rsid w:val="00030436"/>
    <w:rsid w:val="0003099B"/>
    <w:rsid w:val="00030C2D"/>
    <w:rsid w:val="00030E86"/>
    <w:rsid w:val="00031381"/>
    <w:rsid w:val="00032E57"/>
    <w:rsid w:val="00033C73"/>
    <w:rsid w:val="0003432E"/>
    <w:rsid w:val="0003473F"/>
    <w:rsid w:val="00034910"/>
    <w:rsid w:val="000354DC"/>
    <w:rsid w:val="000359EE"/>
    <w:rsid w:val="00035BA7"/>
    <w:rsid w:val="00036FA0"/>
    <w:rsid w:val="000378C5"/>
    <w:rsid w:val="00037E88"/>
    <w:rsid w:val="000409AC"/>
    <w:rsid w:val="00040CA5"/>
    <w:rsid w:val="00040CD6"/>
    <w:rsid w:val="00041835"/>
    <w:rsid w:val="00042879"/>
    <w:rsid w:val="000429BA"/>
    <w:rsid w:val="00043143"/>
    <w:rsid w:val="00043F5A"/>
    <w:rsid w:val="000442C6"/>
    <w:rsid w:val="0004491F"/>
    <w:rsid w:val="00044F5C"/>
    <w:rsid w:val="0004519F"/>
    <w:rsid w:val="000458B8"/>
    <w:rsid w:val="00045940"/>
    <w:rsid w:val="00045FC8"/>
    <w:rsid w:val="00046189"/>
    <w:rsid w:val="000461DC"/>
    <w:rsid w:val="0004664D"/>
    <w:rsid w:val="00046BCF"/>
    <w:rsid w:val="00046ED1"/>
    <w:rsid w:val="0004719B"/>
    <w:rsid w:val="00047384"/>
    <w:rsid w:val="000473D1"/>
    <w:rsid w:val="00052217"/>
    <w:rsid w:val="00052489"/>
    <w:rsid w:val="00052ADC"/>
    <w:rsid w:val="00052ED7"/>
    <w:rsid w:val="00053716"/>
    <w:rsid w:val="00054450"/>
    <w:rsid w:val="000554C9"/>
    <w:rsid w:val="00057392"/>
    <w:rsid w:val="00057894"/>
    <w:rsid w:val="000627E6"/>
    <w:rsid w:val="00062A01"/>
    <w:rsid w:val="0006418D"/>
    <w:rsid w:val="00064624"/>
    <w:rsid w:val="00064DE0"/>
    <w:rsid w:val="00065E4A"/>
    <w:rsid w:val="000700AC"/>
    <w:rsid w:val="00071745"/>
    <w:rsid w:val="00071EE1"/>
    <w:rsid w:val="00072386"/>
    <w:rsid w:val="00074C2D"/>
    <w:rsid w:val="000776AF"/>
    <w:rsid w:val="000779DB"/>
    <w:rsid w:val="000779E7"/>
    <w:rsid w:val="00080D17"/>
    <w:rsid w:val="00081625"/>
    <w:rsid w:val="00081F3C"/>
    <w:rsid w:val="00082288"/>
    <w:rsid w:val="0008277F"/>
    <w:rsid w:val="0008371C"/>
    <w:rsid w:val="000845FE"/>
    <w:rsid w:val="000848D7"/>
    <w:rsid w:val="0008564B"/>
    <w:rsid w:val="0008612A"/>
    <w:rsid w:val="00087B59"/>
    <w:rsid w:val="0009085B"/>
    <w:rsid w:val="00090B68"/>
    <w:rsid w:val="00090C54"/>
    <w:rsid w:val="000922E2"/>
    <w:rsid w:val="00093212"/>
    <w:rsid w:val="0009354C"/>
    <w:rsid w:val="0009369C"/>
    <w:rsid w:val="00093A0C"/>
    <w:rsid w:val="00093A6A"/>
    <w:rsid w:val="00094A4B"/>
    <w:rsid w:val="00095151"/>
    <w:rsid w:val="00095589"/>
    <w:rsid w:val="00095E02"/>
    <w:rsid w:val="0009656E"/>
    <w:rsid w:val="00097E3E"/>
    <w:rsid w:val="000A12B0"/>
    <w:rsid w:val="000A1CC7"/>
    <w:rsid w:val="000A2A98"/>
    <w:rsid w:val="000A2E28"/>
    <w:rsid w:val="000A32D2"/>
    <w:rsid w:val="000A380E"/>
    <w:rsid w:val="000A3F17"/>
    <w:rsid w:val="000A446E"/>
    <w:rsid w:val="000A4833"/>
    <w:rsid w:val="000A51D5"/>
    <w:rsid w:val="000A5361"/>
    <w:rsid w:val="000A75C3"/>
    <w:rsid w:val="000A7C89"/>
    <w:rsid w:val="000B0056"/>
    <w:rsid w:val="000B00BF"/>
    <w:rsid w:val="000B0792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C6D"/>
    <w:rsid w:val="000B4488"/>
    <w:rsid w:val="000B44F3"/>
    <w:rsid w:val="000B4B20"/>
    <w:rsid w:val="000B5267"/>
    <w:rsid w:val="000B566D"/>
    <w:rsid w:val="000B56D7"/>
    <w:rsid w:val="000B5864"/>
    <w:rsid w:val="000B5ABB"/>
    <w:rsid w:val="000B5B59"/>
    <w:rsid w:val="000B70DA"/>
    <w:rsid w:val="000B71B2"/>
    <w:rsid w:val="000B792E"/>
    <w:rsid w:val="000C1BDC"/>
    <w:rsid w:val="000C2425"/>
    <w:rsid w:val="000C38D2"/>
    <w:rsid w:val="000C4FCD"/>
    <w:rsid w:val="000C5AE4"/>
    <w:rsid w:val="000C668C"/>
    <w:rsid w:val="000C6825"/>
    <w:rsid w:val="000C75DC"/>
    <w:rsid w:val="000C7B01"/>
    <w:rsid w:val="000D0EFF"/>
    <w:rsid w:val="000D11AD"/>
    <w:rsid w:val="000D1272"/>
    <w:rsid w:val="000D161C"/>
    <w:rsid w:val="000D19AE"/>
    <w:rsid w:val="000D34D3"/>
    <w:rsid w:val="000D47C8"/>
    <w:rsid w:val="000D4ACC"/>
    <w:rsid w:val="000D7842"/>
    <w:rsid w:val="000E005E"/>
    <w:rsid w:val="000E152E"/>
    <w:rsid w:val="000E1823"/>
    <w:rsid w:val="000E1887"/>
    <w:rsid w:val="000E1ACC"/>
    <w:rsid w:val="000E2CDC"/>
    <w:rsid w:val="000E4918"/>
    <w:rsid w:val="000E4C14"/>
    <w:rsid w:val="000E4F9F"/>
    <w:rsid w:val="000E59EE"/>
    <w:rsid w:val="000E76F0"/>
    <w:rsid w:val="000E7913"/>
    <w:rsid w:val="000F0143"/>
    <w:rsid w:val="000F0C58"/>
    <w:rsid w:val="000F0D5F"/>
    <w:rsid w:val="000F0D85"/>
    <w:rsid w:val="000F15B2"/>
    <w:rsid w:val="000F54B7"/>
    <w:rsid w:val="000F56C7"/>
    <w:rsid w:val="000F76C1"/>
    <w:rsid w:val="001011EF"/>
    <w:rsid w:val="001015FE"/>
    <w:rsid w:val="0010201B"/>
    <w:rsid w:val="001026DE"/>
    <w:rsid w:val="00102BD1"/>
    <w:rsid w:val="0010303B"/>
    <w:rsid w:val="00103187"/>
    <w:rsid w:val="001036CB"/>
    <w:rsid w:val="001039C7"/>
    <w:rsid w:val="00103EEE"/>
    <w:rsid w:val="001052A3"/>
    <w:rsid w:val="001057D3"/>
    <w:rsid w:val="00105AFC"/>
    <w:rsid w:val="00106385"/>
    <w:rsid w:val="00110582"/>
    <w:rsid w:val="00110C56"/>
    <w:rsid w:val="0011203E"/>
    <w:rsid w:val="00113CC7"/>
    <w:rsid w:val="001140A3"/>
    <w:rsid w:val="001153F3"/>
    <w:rsid w:val="0011548D"/>
    <w:rsid w:val="00115687"/>
    <w:rsid w:val="00115CE9"/>
    <w:rsid w:val="00116662"/>
    <w:rsid w:val="001173F8"/>
    <w:rsid w:val="00117630"/>
    <w:rsid w:val="00117840"/>
    <w:rsid w:val="001205E7"/>
    <w:rsid w:val="00120C56"/>
    <w:rsid w:val="00120F96"/>
    <w:rsid w:val="00122823"/>
    <w:rsid w:val="00122AA0"/>
    <w:rsid w:val="001230A2"/>
    <w:rsid w:val="00123197"/>
    <w:rsid w:val="001239CA"/>
    <w:rsid w:val="00123FFB"/>
    <w:rsid w:val="00124719"/>
    <w:rsid w:val="00124D54"/>
    <w:rsid w:val="00125896"/>
    <w:rsid w:val="00125AF3"/>
    <w:rsid w:val="00125D82"/>
    <w:rsid w:val="001260BE"/>
    <w:rsid w:val="001270E7"/>
    <w:rsid w:val="00130260"/>
    <w:rsid w:val="001306BA"/>
    <w:rsid w:val="001308FF"/>
    <w:rsid w:val="00130B02"/>
    <w:rsid w:val="0013122A"/>
    <w:rsid w:val="001312B5"/>
    <w:rsid w:val="00131339"/>
    <w:rsid w:val="00131F43"/>
    <w:rsid w:val="00133081"/>
    <w:rsid w:val="001330FC"/>
    <w:rsid w:val="001348AA"/>
    <w:rsid w:val="00135EA1"/>
    <w:rsid w:val="0013626B"/>
    <w:rsid w:val="00136668"/>
    <w:rsid w:val="00136714"/>
    <w:rsid w:val="00137045"/>
    <w:rsid w:val="001372FA"/>
    <w:rsid w:val="001375A9"/>
    <w:rsid w:val="00137BB8"/>
    <w:rsid w:val="00137FD7"/>
    <w:rsid w:val="00140C59"/>
    <w:rsid w:val="0014160D"/>
    <w:rsid w:val="00141B6A"/>
    <w:rsid w:val="00141F48"/>
    <w:rsid w:val="001433A9"/>
    <w:rsid w:val="00143FC6"/>
    <w:rsid w:val="001447AD"/>
    <w:rsid w:val="001461F4"/>
    <w:rsid w:val="00146595"/>
    <w:rsid w:val="00146D80"/>
    <w:rsid w:val="00147BBD"/>
    <w:rsid w:val="00150E94"/>
    <w:rsid w:val="00150EBC"/>
    <w:rsid w:val="001527BC"/>
    <w:rsid w:val="00153438"/>
    <w:rsid w:val="00153499"/>
    <w:rsid w:val="00153B3B"/>
    <w:rsid w:val="001548E5"/>
    <w:rsid w:val="00154D66"/>
    <w:rsid w:val="00154E22"/>
    <w:rsid w:val="00154F20"/>
    <w:rsid w:val="00155AD6"/>
    <w:rsid w:val="00155C0E"/>
    <w:rsid w:val="00155D5C"/>
    <w:rsid w:val="00156198"/>
    <w:rsid w:val="001566B6"/>
    <w:rsid w:val="00156B07"/>
    <w:rsid w:val="001610C5"/>
    <w:rsid w:val="001611F7"/>
    <w:rsid w:val="00162FFB"/>
    <w:rsid w:val="0016300D"/>
    <w:rsid w:val="0016383E"/>
    <w:rsid w:val="00164E80"/>
    <w:rsid w:val="0016529D"/>
    <w:rsid w:val="001652D5"/>
    <w:rsid w:val="001668C4"/>
    <w:rsid w:val="001707B5"/>
    <w:rsid w:val="00171D24"/>
    <w:rsid w:val="001745F8"/>
    <w:rsid w:val="0017531D"/>
    <w:rsid w:val="00175CF6"/>
    <w:rsid w:val="001765C5"/>
    <w:rsid w:val="00176671"/>
    <w:rsid w:val="00177BAE"/>
    <w:rsid w:val="00177FEE"/>
    <w:rsid w:val="00181C51"/>
    <w:rsid w:val="001823F8"/>
    <w:rsid w:val="001835B4"/>
    <w:rsid w:val="0018380D"/>
    <w:rsid w:val="001838CF"/>
    <w:rsid w:val="00184BED"/>
    <w:rsid w:val="001850DD"/>
    <w:rsid w:val="00185D39"/>
    <w:rsid w:val="00186A19"/>
    <w:rsid w:val="00190D84"/>
    <w:rsid w:val="0019108D"/>
    <w:rsid w:val="00191A64"/>
    <w:rsid w:val="00192E49"/>
    <w:rsid w:val="00192EF5"/>
    <w:rsid w:val="00193539"/>
    <w:rsid w:val="00193C1D"/>
    <w:rsid w:val="00194A57"/>
    <w:rsid w:val="0019673B"/>
    <w:rsid w:val="001A0285"/>
    <w:rsid w:val="001A0338"/>
    <w:rsid w:val="001A0509"/>
    <w:rsid w:val="001A055B"/>
    <w:rsid w:val="001A09D3"/>
    <w:rsid w:val="001A0ADB"/>
    <w:rsid w:val="001A2043"/>
    <w:rsid w:val="001A2691"/>
    <w:rsid w:val="001A3442"/>
    <w:rsid w:val="001A3611"/>
    <w:rsid w:val="001A3F12"/>
    <w:rsid w:val="001A4182"/>
    <w:rsid w:val="001A5ED5"/>
    <w:rsid w:val="001A6AFC"/>
    <w:rsid w:val="001A6C2E"/>
    <w:rsid w:val="001A6F19"/>
    <w:rsid w:val="001A7C2D"/>
    <w:rsid w:val="001B1274"/>
    <w:rsid w:val="001B14A6"/>
    <w:rsid w:val="001B1F36"/>
    <w:rsid w:val="001B1F48"/>
    <w:rsid w:val="001B2749"/>
    <w:rsid w:val="001B2DA2"/>
    <w:rsid w:val="001B347F"/>
    <w:rsid w:val="001B3FCF"/>
    <w:rsid w:val="001B4171"/>
    <w:rsid w:val="001B4762"/>
    <w:rsid w:val="001B66BF"/>
    <w:rsid w:val="001B7C42"/>
    <w:rsid w:val="001B7F90"/>
    <w:rsid w:val="001C10A4"/>
    <w:rsid w:val="001C2CF7"/>
    <w:rsid w:val="001C2E59"/>
    <w:rsid w:val="001C2F6D"/>
    <w:rsid w:val="001C7E11"/>
    <w:rsid w:val="001D0E68"/>
    <w:rsid w:val="001D1330"/>
    <w:rsid w:val="001D18EC"/>
    <w:rsid w:val="001D1B6F"/>
    <w:rsid w:val="001D3282"/>
    <w:rsid w:val="001D3EE7"/>
    <w:rsid w:val="001D43E7"/>
    <w:rsid w:val="001D562B"/>
    <w:rsid w:val="001D5EE6"/>
    <w:rsid w:val="001D63E5"/>
    <w:rsid w:val="001D662B"/>
    <w:rsid w:val="001D66CB"/>
    <w:rsid w:val="001D66DC"/>
    <w:rsid w:val="001D6933"/>
    <w:rsid w:val="001E0443"/>
    <w:rsid w:val="001E27AE"/>
    <w:rsid w:val="001E29B7"/>
    <w:rsid w:val="001E30F6"/>
    <w:rsid w:val="001E31AE"/>
    <w:rsid w:val="001E3546"/>
    <w:rsid w:val="001E582A"/>
    <w:rsid w:val="001E5B12"/>
    <w:rsid w:val="001E5FAD"/>
    <w:rsid w:val="001E69D7"/>
    <w:rsid w:val="001E7481"/>
    <w:rsid w:val="001E78FB"/>
    <w:rsid w:val="001E7DEB"/>
    <w:rsid w:val="001F00B4"/>
    <w:rsid w:val="001F2A57"/>
    <w:rsid w:val="001F2ADD"/>
    <w:rsid w:val="001F301B"/>
    <w:rsid w:val="001F39FE"/>
    <w:rsid w:val="001F4107"/>
    <w:rsid w:val="001F51C3"/>
    <w:rsid w:val="001F5F28"/>
    <w:rsid w:val="001F5F91"/>
    <w:rsid w:val="001F6CD8"/>
    <w:rsid w:val="002005F6"/>
    <w:rsid w:val="00200B76"/>
    <w:rsid w:val="0020173E"/>
    <w:rsid w:val="002027CE"/>
    <w:rsid w:val="00203D38"/>
    <w:rsid w:val="00204010"/>
    <w:rsid w:val="002059F3"/>
    <w:rsid w:val="00205F73"/>
    <w:rsid w:val="0020604E"/>
    <w:rsid w:val="002066B9"/>
    <w:rsid w:val="00207954"/>
    <w:rsid w:val="00207966"/>
    <w:rsid w:val="00210CBC"/>
    <w:rsid w:val="00210E0A"/>
    <w:rsid w:val="0021152B"/>
    <w:rsid w:val="0021166B"/>
    <w:rsid w:val="00211C3F"/>
    <w:rsid w:val="00211C63"/>
    <w:rsid w:val="00211D1A"/>
    <w:rsid w:val="00212332"/>
    <w:rsid w:val="00212D99"/>
    <w:rsid w:val="00214199"/>
    <w:rsid w:val="00214C5A"/>
    <w:rsid w:val="00215186"/>
    <w:rsid w:val="00215353"/>
    <w:rsid w:val="00215FD1"/>
    <w:rsid w:val="00216499"/>
    <w:rsid w:val="002169DC"/>
    <w:rsid w:val="00217708"/>
    <w:rsid w:val="00217981"/>
    <w:rsid w:val="00220E8D"/>
    <w:rsid w:val="00221044"/>
    <w:rsid w:val="0022128D"/>
    <w:rsid w:val="00222503"/>
    <w:rsid w:val="00222786"/>
    <w:rsid w:val="00222A28"/>
    <w:rsid w:val="00224CFB"/>
    <w:rsid w:val="00224EB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543"/>
    <w:rsid w:val="002325D4"/>
    <w:rsid w:val="00232602"/>
    <w:rsid w:val="0023341A"/>
    <w:rsid w:val="0023397E"/>
    <w:rsid w:val="002343E1"/>
    <w:rsid w:val="0023471E"/>
    <w:rsid w:val="002349A3"/>
    <w:rsid w:val="00234F03"/>
    <w:rsid w:val="00235125"/>
    <w:rsid w:val="00235533"/>
    <w:rsid w:val="00235E2B"/>
    <w:rsid w:val="00235F5C"/>
    <w:rsid w:val="00236A07"/>
    <w:rsid w:val="00237507"/>
    <w:rsid w:val="00240DFD"/>
    <w:rsid w:val="00241768"/>
    <w:rsid w:val="00241CE0"/>
    <w:rsid w:val="00243FC2"/>
    <w:rsid w:val="00244381"/>
    <w:rsid w:val="00244D7A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342A"/>
    <w:rsid w:val="002543F2"/>
    <w:rsid w:val="00254F64"/>
    <w:rsid w:val="002552A8"/>
    <w:rsid w:val="002563CC"/>
    <w:rsid w:val="00256F20"/>
    <w:rsid w:val="002602CD"/>
    <w:rsid w:val="002602FB"/>
    <w:rsid w:val="002609E9"/>
    <w:rsid w:val="00260C20"/>
    <w:rsid w:val="00262146"/>
    <w:rsid w:val="0026337B"/>
    <w:rsid w:val="00263A36"/>
    <w:rsid w:val="0027182F"/>
    <w:rsid w:val="00273E76"/>
    <w:rsid w:val="00274645"/>
    <w:rsid w:val="00274F21"/>
    <w:rsid w:val="002751FE"/>
    <w:rsid w:val="00276125"/>
    <w:rsid w:val="00276D84"/>
    <w:rsid w:val="00277D65"/>
    <w:rsid w:val="002808D7"/>
    <w:rsid w:val="00280D52"/>
    <w:rsid w:val="002815CB"/>
    <w:rsid w:val="00281A22"/>
    <w:rsid w:val="00281DD9"/>
    <w:rsid w:val="00281F30"/>
    <w:rsid w:val="002824BB"/>
    <w:rsid w:val="00282FF9"/>
    <w:rsid w:val="00283B1E"/>
    <w:rsid w:val="00283F94"/>
    <w:rsid w:val="00284379"/>
    <w:rsid w:val="00284654"/>
    <w:rsid w:val="00284C97"/>
    <w:rsid w:val="00284FF3"/>
    <w:rsid w:val="002854C2"/>
    <w:rsid w:val="0028595E"/>
    <w:rsid w:val="00286598"/>
    <w:rsid w:val="0028683B"/>
    <w:rsid w:val="00286CF6"/>
    <w:rsid w:val="00286FDC"/>
    <w:rsid w:val="00287045"/>
    <w:rsid w:val="00287615"/>
    <w:rsid w:val="00287620"/>
    <w:rsid w:val="00287622"/>
    <w:rsid w:val="00287AC5"/>
    <w:rsid w:val="00290C5E"/>
    <w:rsid w:val="002915DD"/>
    <w:rsid w:val="00292DC5"/>
    <w:rsid w:val="002936DF"/>
    <w:rsid w:val="00294112"/>
    <w:rsid w:val="002941DE"/>
    <w:rsid w:val="00294883"/>
    <w:rsid w:val="002958C5"/>
    <w:rsid w:val="00295B07"/>
    <w:rsid w:val="00295FDD"/>
    <w:rsid w:val="00296E6E"/>
    <w:rsid w:val="00296EDC"/>
    <w:rsid w:val="00297A20"/>
    <w:rsid w:val="00297E84"/>
    <w:rsid w:val="002A0639"/>
    <w:rsid w:val="002A0BAA"/>
    <w:rsid w:val="002A0D3D"/>
    <w:rsid w:val="002A0EA4"/>
    <w:rsid w:val="002A107D"/>
    <w:rsid w:val="002A1E3A"/>
    <w:rsid w:val="002A1F5F"/>
    <w:rsid w:val="002A2488"/>
    <w:rsid w:val="002A2BA8"/>
    <w:rsid w:val="002A33F8"/>
    <w:rsid w:val="002A3ABD"/>
    <w:rsid w:val="002A3BBC"/>
    <w:rsid w:val="002A50EC"/>
    <w:rsid w:val="002A5C10"/>
    <w:rsid w:val="002A7301"/>
    <w:rsid w:val="002B0841"/>
    <w:rsid w:val="002B0B96"/>
    <w:rsid w:val="002B4922"/>
    <w:rsid w:val="002B55CB"/>
    <w:rsid w:val="002B5FEC"/>
    <w:rsid w:val="002B67E9"/>
    <w:rsid w:val="002B68E7"/>
    <w:rsid w:val="002B7AE6"/>
    <w:rsid w:val="002C0521"/>
    <w:rsid w:val="002C2D19"/>
    <w:rsid w:val="002C37C8"/>
    <w:rsid w:val="002C3B16"/>
    <w:rsid w:val="002C4340"/>
    <w:rsid w:val="002C4E91"/>
    <w:rsid w:val="002C64F7"/>
    <w:rsid w:val="002C74C7"/>
    <w:rsid w:val="002C77C5"/>
    <w:rsid w:val="002C7D65"/>
    <w:rsid w:val="002D10FA"/>
    <w:rsid w:val="002D256B"/>
    <w:rsid w:val="002D2B7C"/>
    <w:rsid w:val="002D3188"/>
    <w:rsid w:val="002D421F"/>
    <w:rsid w:val="002D481C"/>
    <w:rsid w:val="002D4A60"/>
    <w:rsid w:val="002D4A7A"/>
    <w:rsid w:val="002D4C55"/>
    <w:rsid w:val="002D4D6E"/>
    <w:rsid w:val="002D5C3C"/>
    <w:rsid w:val="002D5D8C"/>
    <w:rsid w:val="002D6075"/>
    <w:rsid w:val="002D6B41"/>
    <w:rsid w:val="002D6FF4"/>
    <w:rsid w:val="002D7387"/>
    <w:rsid w:val="002E02A9"/>
    <w:rsid w:val="002E02AA"/>
    <w:rsid w:val="002E076A"/>
    <w:rsid w:val="002E0971"/>
    <w:rsid w:val="002E0D2A"/>
    <w:rsid w:val="002E1F9F"/>
    <w:rsid w:val="002E25C0"/>
    <w:rsid w:val="002E364A"/>
    <w:rsid w:val="002E4186"/>
    <w:rsid w:val="002E4AC8"/>
    <w:rsid w:val="002E50F5"/>
    <w:rsid w:val="002E52D3"/>
    <w:rsid w:val="002E57E5"/>
    <w:rsid w:val="002E58CB"/>
    <w:rsid w:val="002F08DC"/>
    <w:rsid w:val="002F1AF1"/>
    <w:rsid w:val="002F352F"/>
    <w:rsid w:val="002F4A25"/>
    <w:rsid w:val="002F4EF7"/>
    <w:rsid w:val="002F56C6"/>
    <w:rsid w:val="002F5E77"/>
    <w:rsid w:val="002F6291"/>
    <w:rsid w:val="002F7166"/>
    <w:rsid w:val="002F7F80"/>
    <w:rsid w:val="00300664"/>
    <w:rsid w:val="003021AE"/>
    <w:rsid w:val="0030366A"/>
    <w:rsid w:val="00303E7C"/>
    <w:rsid w:val="003053F6"/>
    <w:rsid w:val="00305708"/>
    <w:rsid w:val="003057C1"/>
    <w:rsid w:val="00305999"/>
    <w:rsid w:val="00305E46"/>
    <w:rsid w:val="00307252"/>
    <w:rsid w:val="00307309"/>
    <w:rsid w:val="00307B2C"/>
    <w:rsid w:val="00307E3B"/>
    <w:rsid w:val="00310F7F"/>
    <w:rsid w:val="00310FFB"/>
    <w:rsid w:val="00311A39"/>
    <w:rsid w:val="00315918"/>
    <w:rsid w:val="00316600"/>
    <w:rsid w:val="00316C24"/>
    <w:rsid w:val="0031721A"/>
    <w:rsid w:val="00320214"/>
    <w:rsid w:val="00320824"/>
    <w:rsid w:val="00320A18"/>
    <w:rsid w:val="00320EF8"/>
    <w:rsid w:val="003212AB"/>
    <w:rsid w:val="00321583"/>
    <w:rsid w:val="00322009"/>
    <w:rsid w:val="00322C54"/>
    <w:rsid w:val="00323E34"/>
    <w:rsid w:val="00324105"/>
    <w:rsid w:val="00324514"/>
    <w:rsid w:val="003246FC"/>
    <w:rsid w:val="00325AB3"/>
    <w:rsid w:val="003267DC"/>
    <w:rsid w:val="0033042C"/>
    <w:rsid w:val="003305C5"/>
    <w:rsid w:val="00332249"/>
    <w:rsid w:val="00332259"/>
    <w:rsid w:val="00332521"/>
    <w:rsid w:val="00332CD3"/>
    <w:rsid w:val="00332FC8"/>
    <w:rsid w:val="0033327A"/>
    <w:rsid w:val="00333673"/>
    <w:rsid w:val="00334BF2"/>
    <w:rsid w:val="003352C3"/>
    <w:rsid w:val="003353B5"/>
    <w:rsid w:val="00335FC6"/>
    <w:rsid w:val="003361B2"/>
    <w:rsid w:val="00336510"/>
    <w:rsid w:val="003373C0"/>
    <w:rsid w:val="00337D4A"/>
    <w:rsid w:val="003400BE"/>
    <w:rsid w:val="00340279"/>
    <w:rsid w:val="00340C19"/>
    <w:rsid w:val="00340C66"/>
    <w:rsid w:val="003418BD"/>
    <w:rsid w:val="00341E75"/>
    <w:rsid w:val="0034374B"/>
    <w:rsid w:val="00344CA0"/>
    <w:rsid w:val="00344D58"/>
    <w:rsid w:val="003453C5"/>
    <w:rsid w:val="00345607"/>
    <w:rsid w:val="003457BD"/>
    <w:rsid w:val="003474A0"/>
    <w:rsid w:val="00347AFF"/>
    <w:rsid w:val="00347C5F"/>
    <w:rsid w:val="00351676"/>
    <w:rsid w:val="00351FB3"/>
    <w:rsid w:val="00353485"/>
    <w:rsid w:val="00354404"/>
    <w:rsid w:val="00354A4E"/>
    <w:rsid w:val="00354D3B"/>
    <w:rsid w:val="00355876"/>
    <w:rsid w:val="00355DEA"/>
    <w:rsid w:val="003568F1"/>
    <w:rsid w:val="0035757B"/>
    <w:rsid w:val="0036002A"/>
    <w:rsid w:val="00360639"/>
    <w:rsid w:val="003621F0"/>
    <w:rsid w:val="00363318"/>
    <w:rsid w:val="00363BD9"/>
    <w:rsid w:val="00363CF1"/>
    <w:rsid w:val="0036484B"/>
    <w:rsid w:val="00364FD1"/>
    <w:rsid w:val="00365239"/>
    <w:rsid w:val="0036532D"/>
    <w:rsid w:val="003671ED"/>
    <w:rsid w:val="003675AE"/>
    <w:rsid w:val="00367D05"/>
    <w:rsid w:val="00370167"/>
    <w:rsid w:val="0037269A"/>
    <w:rsid w:val="003727E1"/>
    <w:rsid w:val="003729A5"/>
    <w:rsid w:val="00373785"/>
    <w:rsid w:val="003737DA"/>
    <w:rsid w:val="00373E1E"/>
    <w:rsid w:val="0037543B"/>
    <w:rsid w:val="003754A8"/>
    <w:rsid w:val="0037625D"/>
    <w:rsid w:val="00376AAE"/>
    <w:rsid w:val="00376B60"/>
    <w:rsid w:val="00376C21"/>
    <w:rsid w:val="0038109D"/>
    <w:rsid w:val="003822A3"/>
    <w:rsid w:val="003827E6"/>
    <w:rsid w:val="00382B81"/>
    <w:rsid w:val="00384289"/>
    <w:rsid w:val="003856AE"/>
    <w:rsid w:val="0038668D"/>
    <w:rsid w:val="00387146"/>
    <w:rsid w:val="0038714C"/>
    <w:rsid w:val="00387391"/>
    <w:rsid w:val="00387E80"/>
    <w:rsid w:val="003902F3"/>
    <w:rsid w:val="0039078D"/>
    <w:rsid w:val="00390CE8"/>
    <w:rsid w:val="003914B2"/>
    <w:rsid w:val="00392267"/>
    <w:rsid w:val="003924B7"/>
    <w:rsid w:val="00393EC3"/>
    <w:rsid w:val="00393F80"/>
    <w:rsid w:val="003941B3"/>
    <w:rsid w:val="00397AAE"/>
    <w:rsid w:val="003A22A4"/>
    <w:rsid w:val="003A32AD"/>
    <w:rsid w:val="003A339C"/>
    <w:rsid w:val="003A390A"/>
    <w:rsid w:val="003A3AF6"/>
    <w:rsid w:val="003A3E50"/>
    <w:rsid w:val="003A4849"/>
    <w:rsid w:val="003A5016"/>
    <w:rsid w:val="003A5347"/>
    <w:rsid w:val="003A5764"/>
    <w:rsid w:val="003A58FB"/>
    <w:rsid w:val="003A6230"/>
    <w:rsid w:val="003A65BD"/>
    <w:rsid w:val="003A6D25"/>
    <w:rsid w:val="003A7411"/>
    <w:rsid w:val="003B0509"/>
    <w:rsid w:val="003B06AE"/>
    <w:rsid w:val="003B0BAB"/>
    <w:rsid w:val="003B14C4"/>
    <w:rsid w:val="003B18EF"/>
    <w:rsid w:val="003B2F0C"/>
    <w:rsid w:val="003B3214"/>
    <w:rsid w:val="003B4AD9"/>
    <w:rsid w:val="003B5F0F"/>
    <w:rsid w:val="003B6043"/>
    <w:rsid w:val="003B659E"/>
    <w:rsid w:val="003B6AF2"/>
    <w:rsid w:val="003C09FB"/>
    <w:rsid w:val="003C1385"/>
    <w:rsid w:val="003C24E8"/>
    <w:rsid w:val="003C380C"/>
    <w:rsid w:val="003C3850"/>
    <w:rsid w:val="003C397D"/>
    <w:rsid w:val="003C3B84"/>
    <w:rsid w:val="003C3C66"/>
    <w:rsid w:val="003C451D"/>
    <w:rsid w:val="003C4F78"/>
    <w:rsid w:val="003C53F5"/>
    <w:rsid w:val="003C54BF"/>
    <w:rsid w:val="003C5592"/>
    <w:rsid w:val="003C763B"/>
    <w:rsid w:val="003C79B5"/>
    <w:rsid w:val="003C7B1C"/>
    <w:rsid w:val="003D0D8A"/>
    <w:rsid w:val="003D1031"/>
    <w:rsid w:val="003D1C4E"/>
    <w:rsid w:val="003D3008"/>
    <w:rsid w:val="003D4861"/>
    <w:rsid w:val="003D4FB9"/>
    <w:rsid w:val="003D531E"/>
    <w:rsid w:val="003D78E6"/>
    <w:rsid w:val="003D7919"/>
    <w:rsid w:val="003E3134"/>
    <w:rsid w:val="003E3A87"/>
    <w:rsid w:val="003E687E"/>
    <w:rsid w:val="003E7077"/>
    <w:rsid w:val="003E7124"/>
    <w:rsid w:val="003E7A74"/>
    <w:rsid w:val="003E7F5C"/>
    <w:rsid w:val="003F03D7"/>
    <w:rsid w:val="003F0589"/>
    <w:rsid w:val="003F05A3"/>
    <w:rsid w:val="003F1A11"/>
    <w:rsid w:val="003F3036"/>
    <w:rsid w:val="003F5125"/>
    <w:rsid w:val="003F6067"/>
    <w:rsid w:val="003F7CAA"/>
    <w:rsid w:val="00401166"/>
    <w:rsid w:val="0040297A"/>
    <w:rsid w:val="00402DB9"/>
    <w:rsid w:val="004041E3"/>
    <w:rsid w:val="004041E5"/>
    <w:rsid w:val="004048F4"/>
    <w:rsid w:val="00405237"/>
    <w:rsid w:val="00406C3B"/>
    <w:rsid w:val="00407D83"/>
    <w:rsid w:val="0041226C"/>
    <w:rsid w:val="00412592"/>
    <w:rsid w:val="00414BE0"/>
    <w:rsid w:val="00414FE3"/>
    <w:rsid w:val="0041512D"/>
    <w:rsid w:val="00415793"/>
    <w:rsid w:val="00415FAE"/>
    <w:rsid w:val="00415FFC"/>
    <w:rsid w:val="00416F54"/>
    <w:rsid w:val="004172F2"/>
    <w:rsid w:val="00417AA0"/>
    <w:rsid w:val="00420C10"/>
    <w:rsid w:val="00421127"/>
    <w:rsid w:val="00421B9B"/>
    <w:rsid w:val="004237A6"/>
    <w:rsid w:val="0042644D"/>
    <w:rsid w:val="00427818"/>
    <w:rsid w:val="00427BAA"/>
    <w:rsid w:val="00427E60"/>
    <w:rsid w:val="0043030A"/>
    <w:rsid w:val="00430C83"/>
    <w:rsid w:val="004334C5"/>
    <w:rsid w:val="0043382E"/>
    <w:rsid w:val="00434305"/>
    <w:rsid w:val="004353AD"/>
    <w:rsid w:val="00435817"/>
    <w:rsid w:val="00436B4F"/>
    <w:rsid w:val="0043750A"/>
    <w:rsid w:val="00437AA7"/>
    <w:rsid w:val="0044408B"/>
    <w:rsid w:val="00445430"/>
    <w:rsid w:val="0044544F"/>
    <w:rsid w:val="004463D0"/>
    <w:rsid w:val="004508BF"/>
    <w:rsid w:val="00452543"/>
    <w:rsid w:val="00452679"/>
    <w:rsid w:val="004527CE"/>
    <w:rsid w:val="004529E1"/>
    <w:rsid w:val="00452E86"/>
    <w:rsid w:val="00453414"/>
    <w:rsid w:val="004534DB"/>
    <w:rsid w:val="004535D7"/>
    <w:rsid w:val="00454338"/>
    <w:rsid w:val="00454919"/>
    <w:rsid w:val="00454F3D"/>
    <w:rsid w:val="00455304"/>
    <w:rsid w:val="0046001C"/>
    <w:rsid w:val="00460337"/>
    <w:rsid w:val="00461857"/>
    <w:rsid w:val="00461F78"/>
    <w:rsid w:val="00461F97"/>
    <w:rsid w:val="0046224E"/>
    <w:rsid w:val="00462B40"/>
    <w:rsid w:val="0046528D"/>
    <w:rsid w:val="004653AF"/>
    <w:rsid w:val="004657ED"/>
    <w:rsid w:val="004660DE"/>
    <w:rsid w:val="004676AD"/>
    <w:rsid w:val="00467FAD"/>
    <w:rsid w:val="00471073"/>
    <w:rsid w:val="004714D7"/>
    <w:rsid w:val="004728C7"/>
    <w:rsid w:val="00473233"/>
    <w:rsid w:val="004738D5"/>
    <w:rsid w:val="00474BB9"/>
    <w:rsid w:val="004752E9"/>
    <w:rsid w:val="004754A4"/>
    <w:rsid w:val="004754F4"/>
    <w:rsid w:val="00475791"/>
    <w:rsid w:val="00476D88"/>
    <w:rsid w:val="00477836"/>
    <w:rsid w:val="00477936"/>
    <w:rsid w:val="00477E7F"/>
    <w:rsid w:val="00480278"/>
    <w:rsid w:val="004802F7"/>
    <w:rsid w:val="00480922"/>
    <w:rsid w:val="00480DB4"/>
    <w:rsid w:val="00481568"/>
    <w:rsid w:val="00482CC9"/>
    <w:rsid w:val="00482EDB"/>
    <w:rsid w:val="0048313F"/>
    <w:rsid w:val="00483C63"/>
    <w:rsid w:val="00484509"/>
    <w:rsid w:val="00484590"/>
    <w:rsid w:val="00484DED"/>
    <w:rsid w:val="00485A9B"/>
    <w:rsid w:val="00485EED"/>
    <w:rsid w:val="004863EA"/>
    <w:rsid w:val="00486CD2"/>
    <w:rsid w:val="00487CAD"/>
    <w:rsid w:val="00490021"/>
    <w:rsid w:val="00490BBD"/>
    <w:rsid w:val="00490E17"/>
    <w:rsid w:val="0049141F"/>
    <w:rsid w:val="00491AC5"/>
    <w:rsid w:val="00492A52"/>
    <w:rsid w:val="00493EE5"/>
    <w:rsid w:val="00494435"/>
    <w:rsid w:val="00494599"/>
    <w:rsid w:val="004946D6"/>
    <w:rsid w:val="00494F51"/>
    <w:rsid w:val="00495175"/>
    <w:rsid w:val="004957A2"/>
    <w:rsid w:val="00495CF9"/>
    <w:rsid w:val="004969A1"/>
    <w:rsid w:val="004A01B5"/>
    <w:rsid w:val="004A0EE1"/>
    <w:rsid w:val="004A407C"/>
    <w:rsid w:val="004A46AD"/>
    <w:rsid w:val="004A4BCB"/>
    <w:rsid w:val="004A50EA"/>
    <w:rsid w:val="004A56C4"/>
    <w:rsid w:val="004A5FBC"/>
    <w:rsid w:val="004A618C"/>
    <w:rsid w:val="004A6D11"/>
    <w:rsid w:val="004A729B"/>
    <w:rsid w:val="004A7706"/>
    <w:rsid w:val="004B0C81"/>
    <w:rsid w:val="004B1226"/>
    <w:rsid w:val="004B13EF"/>
    <w:rsid w:val="004B1CEB"/>
    <w:rsid w:val="004B275A"/>
    <w:rsid w:val="004B2D9B"/>
    <w:rsid w:val="004B2F83"/>
    <w:rsid w:val="004B3042"/>
    <w:rsid w:val="004B5A05"/>
    <w:rsid w:val="004B625E"/>
    <w:rsid w:val="004B680D"/>
    <w:rsid w:val="004B7B4A"/>
    <w:rsid w:val="004C0E7C"/>
    <w:rsid w:val="004C3E86"/>
    <w:rsid w:val="004C4530"/>
    <w:rsid w:val="004C45B1"/>
    <w:rsid w:val="004C55EB"/>
    <w:rsid w:val="004C5A4F"/>
    <w:rsid w:val="004C5D27"/>
    <w:rsid w:val="004C7C78"/>
    <w:rsid w:val="004C7D50"/>
    <w:rsid w:val="004D0784"/>
    <w:rsid w:val="004D0D25"/>
    <w:rsid w:val="004D23B0"/>
    <w:rsid w:val="004D240B"/>
    <w:rsid w:val="004D2952"/>
    <w:rsid w:val="004D2FD4"/>
    <w:rsid w:val="004D35D7"/>
    <w:rsid w:val="004D3658"/>
    <w:rsid w:val="004D5B77"/>
    <w:rsid w:val="004D61AC"/>
    <w:rsid w:val="004D661E"/>
    <w:rsid w:val="004D6851"/>
    <w:rsid w:val="004D6DDE"/>
    <w:rsid w:val="004D7288"/>
    <w:rsid w:val="004D7877"/>
    <w:rsid w:val="004D79B3"/>
    <w:rsid w:val="004D7D2C"/>
    <w:rsid w:val="004E0BE2"/>
    <w:rsid w:val="004E0BEA"/>
    <w:rsid w:val="004E0BFB"/>
    <w:rsid w:val="004E0DCC"/>
    <w:rsid w:val="004E1139"/>
    <w:rsid w:val="004E11BF"/>
    <w:rsid w:val="004E1CDC"/>
    <w:rsid w:val="004E3FE0"/>
    <w:rsid w:val="004E4040"/>
    <w:rsid w:val="004E4327"/>
    <w:rsid w:val="004E55D1"/>
    <w:rsid w:val="004E5651"/>
    <w:rsid w:val="004E5E66"/>
    <w:rsid w:val="004E5FB4"/>
    <w:rsid w:val="004E706B"/>
    <w:rsid w:val="004E72B0"/>
    <w:rsid w:val="004E76FC"/>
    <w:rsid w:val="004F0361"/>
    <w:rsid w:val="004F096B"/>
    <w:rsid w:val="004F0E4D"/>
    <w:rsid w:val="004F1B5A"/>
    <w:rsid w:val="004F3172"/>
    <w:rsid w:val="004F337C"/>
    <w:rsid w:val="004F363A"/>
    <w:rsid w:val="004F557D"/>
    <w:rsid w:val="004F55B7"/>
    <w:rsid w:val="004F6F48"/>
    <w:rsid w:val="004F73CC"/>
    <w:rsid w:val="004F7551"/>
    <w:rsid w:val="005008B4"/>
    <w:rsid w:val="00501186"/>
    <w:rsid w:val="00501A9E"/>
    <w:rsid w:val="00501F95"/>
    <w:rsid w:val="005024CE"/>
    <w:rsid w:val="005032D8"/>
    <w:rsid w:val="00503B4D"/>
    <w:rsid w:val="00503C04"/>
    <w:rsid w:val="00503CB8"/>
    <w:rsid w:val="00504115"/>
    <w:rsid w:val="00504EE9"/>
    <w:rsid w:val="00506F91"/>
    <w:rsid w:val="00507BC2"/>
    <w:rsid w:val="00507CF2"/>
    <w:rsid w:val="00507D41"/>
    <w:rsid w:val="00510326"/>
    <w:rsid w:val="00510DD3"/>
    <w:rsid w:val="005111A2"/>
    <w:rsid w:val="00511DF4"/>
    <w:rsid w:val="00512505"/>
    <w:rsid w:val="00512ECB"/>
    <w:rsid w:val="005136FC"/>
    <w:rsid w:val="00514340"/>
    <w:rsid w:val="00515F4D"/>
    <w:rsid w:val="00516BD4"/>
    <w:rsid w:val="005170C0"/>
    <w:rsid w:val="0051719E"/>
    <w:rsid w:val="005205C4"/>
    <w:rsid w:val="005212BD"/>
    <w:rsid w:val="0052155A"/>
    <w:rsid w:val="00521649"/>
    <w:rsid w:val="00521750"/>
    <w:rsid w:val="005228E8"/>
    <w:rsid w:val="005229A4"/>
    <w:rsid w:val="00523BC3"/>
    <w:rsid w:val="0052425D"/>
    <w:rsid w:val="0052506C"/>
    <w:rsid w:val="00525389"/>
    <w:rsid w:val="00525A2F"/>
    <w:rsid w:val="00525C01"/>
    <w:rsid w:val="0052601B"/>
    <w:rsid w:val="00530811"/>
    <w:rsid w:val="00531339"/>
    <w:rsid w:val="00531780"/>
    <w:rsid w:val="00531D1C"/>
    <w:rsid w:val="00531DCC"/>
    <w:rsid w:val="00532F95"/>
    <w:rsid w:val="00533101"/>
    <w:rsid w:val="0053520A"/>
    <w:rsid w:val="00535F19"/>
    <w:rsid w:val="00535F4D"/>
    <w:rsid w:val="00540241"/>
    <w:rsid w:val="0054107E"/>
    <w:rsid w:val="0054170D"/>
    <w:rsid w:val="00542BC9"/>
    <w:rsid w:val="00543348"/>
    <w:rsid w:val="00543767"/>
    <w:rsid w:val="005442E8"/>
    <w:rsid w:val="0054442C"/>
    <w:rsid w:val="0054541A"/>
    <w:rsid w:val="00547433"/>
    <w:rsid w:val="00547D8F"/>
    <w:rsid w:val="00550111"/>
    <w:rsid w:val="00550285"/>
    <w:rsid w:val="00550F1A"/>
    <w:rsid w:val="00551B83"/>
    <w:rsid w:val="00553C5B"/>
    <w:rsid w:val="00553F0F"/>
    <w:rsid w:val="00553FFB"/>
    <w:rsid w:val="0055462E"/>
    <w:rsid w:val="00554B8E"/>
    <w:rsid w:val="00555079"/>
    <w:rsid w:val="00556CDC"/>
    <w:rsid w:val="005571E6"/>
    <w:rsid w:val="005572F2"/>
    <w:rsid w:val="00557C18"/>
    <w:rsid w:val="00557D08"/>
    <w:rsid w:val="0056038A"/>
    <w:rsid w:val="0056080B"/>
    <w:rsid w:val="00560826"/>
    <w:rsid w:val="00561947"/>
    <w:rsid w:val="00563408"/>
    <w:rsid w:val="00563917"/>
    <w:rsid w:val="00566208"/>
    <w:rsid w:val="00566497"/>
    <w:rsid w:val="0056707F"/>
    <w:rsid w:val="005679A6"/>
    <w:rsid w:val="00567C07"/>
    <w:rsid w:val="00570A10"/>
    <w:rsid w:val="0057146C"/>
    <w:rsid w:val="005728AA"/>
    <w:rsid w:val="005728B7"/>
    <w:rsid w:val="00572EBE"/>
    <w:rsid w:val="00573FAC"/>
    <w:rsid w:val="0057429E"/>
    <w:rsid w:val="00576A62"/>
    <w:rsid w:val="00576AF6"/>
    <w:rsid w:val="00576F72"/>
    <w:rsid w:val="005779F6"/>
    <w:rsid w:val="005809BF"/>
    <w:rsid w:val="005812B1"/>
    <w:rsid w:val="00581DCB"/>
    <w:rsid w:val="005823A1"/>
    <w:rsid w:val="005836F8"/>
    <w:rsid w:val="0058430C"/>
    <w:rsid w:val="005847DE"/>
    <w:rsid w:val="00585F71"/>
    <w:rsid w:val="00586D68"/>
    <w:rsid w:val="00587C7E"/>
    <w:rsid w:val="0059086F"/>
    <w:rsid w:val="005908EF"/>
    <w:rsid w:val="00590E62"/>
    <w:rsid w:val="005918FA"/>
    <w:rsid w:val="005946B9"/>
    <w:rsid w:val="00594996"/>
    <w:rsid w:val="00594AEE"/>
    <w:rsid w:val="005967E8"/>
    <w:rsid w:val="00596C8B"/>
    <w:rsid w:val="00596D00"/>
    <w:rsid w:val="00596F2F"/>
    <w:rsid w:val="00597508"/>
    <w:rsid w:val="0059762F"/>
    <w:rsid w:val="005A0DC1"/>
    <w:rsid w:val="005A1F03"/>
    <w:rsid w:val="005A2EAB"/>
    <w:rsid w:val="005A3570"/>
    <w:rsid w:val="005A3F05"/>
    <w:rsid w:val="005A3FDD"/>
    <w:rsid w:val="005A4EA3"/>
    <w:rsid w:val="005A5BF3"/>
    <w:rsid w:val="005A6C4F"/>
    <w:rsid w:val="005A7215"/>
    <w:rsid w:val="005A757C"/>
    <w:rsid w:val="005A7C3B"/>
    <w:rsid w:val="005B00B1"/>
    <w:rsid w:val="005B06BE"/>
    <w:rsid w:val="005B157C"/>
    <w:rsid w:val="005B2A3A"/>
    <w:rsid w:val="005B435A"/>
    <w:rsid w:val="005B47B6"/>
    <w:rsid w:val="005B49C0"/>
    <w:rsid w:val="005B77A1"/>
    <w:rsid w:val="005C038E"/>
    <w:rsid w:val="005C2242"/>
    <w:rsid w:val="005C22A3"/>
    <w:rsid w:val="005C2F40"/>
    <w:rsid w:val="005C36A2"/>
    <w:rsid w:val="005C4864"/>
    <w:rsid w:val="005C494C"/>
    <w:rsid w:val="005C4BE9"/>
    <w:rsid w:val="005C4D01"/>
    <w:rsid w:val="005C4D79"/>
    <w:rsid w:val="005C4E9E"/>
    <w:rsid w:val="005C52BB"/>
    <w:rsid w:val="005C53C0"/>
    <w:rsid w:val="005C5908"/>
    <w:rsid w:val="005C6E4D"/>
    <w:rsid w:val="005D0A1C"/>
    <w:rsid w:val="005D1F57"/>
    <w:rsid w:val="005D2A72"/>
    <w:rsid w:val="005D3810"/>
    <w:rsid w:val="005D384B"/>
    <w:rsid w:val="005D385A"/>
    <w:rsid w:val="005D5087"/>
    <w:rsid w:val="005D529F"/>
    <w:rsid w:val="005E21C1"/>
    <w:rsid w:val="005E2497"/>
    <w:rsid w:val="005E2B1F"/>
    <w:rsid w:val="005E3FA4"/>
    <w:rsid w:val="005E43E1"/>
    <w:rsid w:val="005E5D43"/>
    <w:rsid w:val="005E61A8"/>
    <w:rsid w:val="005E666F"/>
    <w:rsid w:val="005E67A6"/>
    <w:rsid w:val="005E6D6B"/>
    <w:rsid w:val="005E6F39"/>
    <w:rsid w:val="005E703B"/>
    <w:rsid w:val="005E7C47"/>
    <w:rsid w:val="005E7C78"/>
    <w:rsid w:val="005E7FF9"/>
    <w:rsid w:val="005F01DE"/>
    <w:rsid w:val="005F06F4"/>
    <w:rsid w:val="005F1448"/>
    <w:rsid w:val="005F2551"/>
    <w:rsid w:val="005F275C"/>
    <w:rsid w:val="005F2B98"/>
    <w:rsid w:val="005F4BE5"/>
    <w:rsid w:val="005F5AD6"/>
    <w:rsid w:val="005F5E77"/>
    <w:rsid w:val="005F6419"/>
    <w:rsid w:val="005F6F7B"/>
    <w:rsid w:val="005F6FEB"/>
    <w:rsid w:val="005F71B5"/>
    <w:rsid w:val="005F75DC"/>
    <w:rsid w:val="005F7A4A"/>
    <w:rsid w:val="00600B9B"/>
    <w:rsid w:val="006020FB"/>
    <w:rsid w:val="00602244"/>
    <w:rsid w:val="0060407B"/>
    <w:rsid w:val="00605ACB"/>
    <w:rsid w:val="00605BEC"/>
    <w:rsid w:val="00606679"/>
    <w:rsid w:val="0060737B"/>
    <w:rsid w:val="006078F1"/>
    <w:rsid w:val="00607FCA"/>
    <w:rsid w:val="00610508"/>
    <w:rsid w:val="00610C09"/>
    <w:rsid w:val="00611950"/>
    <w:rsid w:val="00612BEB"/>
    <w:rsid w:val="00613861"/>
    <w:rsid w:val="00613E9C"/>
    <w:rsid w:val="00614B12"/>
    <w:rsid w:val="00615227"/>
    <w:rsid w:val="00616EE9"/>
    <w:rsid w:val="00617400"/>
    <w:rsid w:val="0062504C"/>
    <w:rsid w:val="006259F0"/>
    <w:rsid w:val="00625DE5"/>
    <w:rsid w:val="00626825"/>
    <w:rsid w:val="00627138"/>
    <w:rsid w:val="0062756D"/>
    <w:rsid w:val="006279A8"/>
    <w:rsid w:val="00627AF3"/>
    <w:rsid w:val="00627F42"/>
    <w:rsid w:val="00630CDD"/>
    <w:rsid w:val="00631564"/>
    <w:rsid w:val="00636058"/>
    <w:rsid w:val="00636233"/>
    <w:rsid w:val="006363E8"/>
    <w:rsid w:val="00636556"/>
    <w:rsid w:val="00636CEE"/>
    <w:rsid w:val="00637CB2"/>
    <w:rsid w:val="006408B8"/>
    <w:rsid w:val="00640A8C"/>
    <w:rsid w:val="00641D73"/>
    <w:rsid w:val="00641ECC"/>
    <w:rsid w:val="006431BD"/>
    <w:rsid w:val="00645006"/>
    <w:rsid w:val="00646350"/>
    <w:rsid w:val="00646DF3"/>
    <w:rsid w:val="00647566"/>
    <w:rsid w:val="00650B95"/>
    <w:rsid w:val="00651653"/>
    <w:rsid w:val="0065225F"/>
    <w:rsid w:val="00652A0D"/>
    <w:rsid w:val="00652B1E"/>
    <w:rsid w:val="00653374"/>
    <w:rsid w:val="0065436B"/>
    <w:rsid w:val="006543D0"/>
    <w:rsid w:val="006549EE"/>
    <w:rsid w:val="0065580D"/>
    <w:rsid w:val="00656978"/>
    <w:rsid w:val="00656B44"/>
    <w:rsid w:val="00657494"/>
    <w:rsid w:val="006605AA"/>
    <w:rsid w:val="00660703"/>
    <w:rsid w:val="00660E01"/>
    <w:rsid w:val="0066338C"/>
    <w:rsid w:val="00663D89"/>
    <w:rsid w:val="00664950"/>
    <w:rsid w:val="00666EBB"/>
    <w:rsid w:val="00667251"/>
    <w:rsid w:val="006709BE"/>
    <w:rsid w:val="006721EB"/>
    <w:rsid w:val="0067409F"/>
    <w:rsid w:val="006748FE"/>
    <w:rsid w:val="00674D38"/>
    <w:rsid w:val="00675E0A"/>
    <w:rsid w:val="00680C45"/>
    <w:rsid w:val="00680E87"/>
    <w:rsid w:val="00681201"/>
    <w:rsid w:val="006820F8"/>
    <w:rsid w:val="0068281A"/>
    <w:rsid w:val="00682B33"/>
    <w:rsid w:val="00683220"/>
    <w:rsid w:val="0068364D"/>
    <w:rsid w:val="00683829"/>
    <w:rsid w:val="00683A28"/>
    <w:rsid w:val="00683BB1"/>
    <w:rsid w:val="00684233"/>
    <w:rsid w:val="006867BB"/>
    <w:rsid w:val="00686C11"/>
    <w:rsid w:val="00686E2F"/>
    <w:rsid w:val="00687406"/>
    <w:rsid w:val="00687B50"/>
    <w:rsid w:val="00687CF2"/>
    <w:rsid w:val="00687FA0"/>
    <w:rsid w:val="00690D1F"/>
    <w:rsid w:val="006919A6"/>
    <w:rsid w:val="00691C15"/>
    <w:rsid w:val="0069215E"/>
    <w:rsid w:val="006925ED"/>
    <w:rsid w:val="00692833"/>
    <w:rsid w:val="0069390A"/>
    <w:rsid w:val="006953B8"/>
    <w:rsid w:val="00695E51"/>
    <w:rsid w:val="00696407"/>
    <w:rsid w:val="00696827"/>
    <w:rsid w:val="006A01DA"/>
    <w:rsid w:val="006A19DF"/>
    <w:rsid w:val="006A1A10"/>
    <w:rsid w:val="006A1B6A"/>
    <w:rsid w:val="006A3F8A"/>
    <w:rsid w:val="006A41A7"/>
    <w:rsid w:val="006A4348"/>
    <w:rsid w:val="006A590F"/>
    <w:rsid w:val="006A776A"/>
    <w:rsid w:val="006B1142"/>
    <w:rsid w:val="006B4694"/>
    <w:rsid w:val="006B57B9"/>
    <w:rsid w:val="006B599E"/>
    <w:rsid w:val="006B5EA9"/>
    <w:rsid w:val="006B619E"/>
    <w:rsid w:val="006B61AD"/>
    <w:rsid w:val="006B66A9"/>
    <w:rsid w:val="006B6F51"/>
    <w:rsid w:val="006B7010"/>
    <w:rsid w:val="006B7625"/>
    <w:rsid w:val="006B7632"/>
    <w:rsid w:val="006B7FE2"/>
    <w:rsid w:val="006C0318"/>
    <w:rsid w:val="006C059A"/>
    <w:rsid w:val="006C21E4"/>
    <w:rsid w:val="006C327D"/>
    <w:rsid w:val="006C3727"/>
    <w:rsid w:val="006C3BDD"/>
    <w:rsid w:val="006C3C8A"/>
    <w:rsid w:val="006C45D0"/>
    <w:rsid w:val="006C53A9"/>
    <w:rsid w:val="006C5BCC"/>
    <w:rsid w:val="006C5CF3"/>
    <w:rsid w:val="006C686D"/>
    <w:rsid w:val="006C6D8C"/>
    <w:rsid w:val="006C6EEA"/>
    <w:rsid w:val="006C6F7B"/>
    <w:rsid w:val="006D0D8C"/>
    <w:rsid w:val="006D27B4"/>
    <w:rsid w:val="006D3276"/>
    <w:rsid w:val="006D5798"/>
    <w:rsid w:val="006D5BE5"/>
    <w:rsid w:val="006D5DE3"/>
    <w:rsid w:val="006D6146"/>
    <w:rsid w:val="006D78CD"/>
    <w:rsid w:val="006E077A"/>
    <w:rsid w:val="006E0AFF"/>
    <w:rsid w:val="006E0F51"/>
    <w:rsid w:val="006E4D2C"/>
    <w:rsid w:val="006E4E9E"/>
    <w:rsid w:val="006E61C6"/>
    <w:rsid w:val="006E66B9"/>
    <w:rsid w:val="006E6F9C"/>
    <w:rsid w:val="006E71A8"/>
    <w:rsid w:val="006E7D00"/>
    <w:rsid w:val="006E7F19"/>
    <w:rsid w:val="006F16CA"/>
    <w:rsid w:val="006F18AC"/>
    <w:rsid w:val="006F2E1D"/>
    <w:rsid w:val="006F3225"/>
    <w:rsid w:val="006F3402"/>
    <w:rsid w:val="006F50D8"/>
    <w:rsid w:val="006F5820"/>
    <w:rsid w:val="00701A99"/>
    <w:rsid w:val="007021C8"/>
    <w:rsid w:val="00704719"/>
    <w:rsid w:val="00705911"/>
    <w:rsid w:val="00706961"/>
    <w:rsid w:val="00707587"/>
    <w:rsid w:val="00707EF8"/>
    <w:rsid w:val="00710391"/>
    <w:rsid w:val="0071076E"/>
    <w:rsid w:val="00711AA2"/>
    <w:rsid w:val="00712A69"/>
    <w:rsid w:val="0071318B"/>
    <w:rsid w:val="00713AAF"/>
    <w:rsid w:val="00713FF0"/>
    <w:rsid w:val="007145FF"/>
    <w:rsid w:val="00714B3F"/>
    <w:rsid w:val="0071538E"/>
    <w:rsid w:val="0071630F"/>
    <w:rsid w:val="00716722"/>
    <w:rsid w:val="00716F6A"/>
    <w:rsid w:val="00720E8F"/>
    <w:rsid w:val="0072249F"/>
    <w:rsid w:val="00722F7A"/>
    <w:rsid w:val="007230FB"/>
    <w:rsid w:val="0072427B"/>
    <w:rsid w:val="0072752F"/>
    <w:rsid w:val="00727696"/>
    <w:rsid w:val="00727FBD"/>
    <w:rsid w:val="00731E57"/>
    <w:rsid w:val="00732E3F"/>
    <w:rsid w:val="00733693"/>
    <w:rsid w:val="00734D08"/>
    <w:rsid w:val="0073515C"/>
    <w:rsid w:val="00736938"/>
    <w:rsid w:val="007370DF"/>
    <w:rsid w:val="00737A43"/>
    <w:rsid w:val="007405DB"/>
    <w:rsid w:val="00740B45"/>
    <w:rsid w:val="00740DD1"/>
    <w:rsid w:val="00740E32"/>
    <w:rsid w:val="00741095"/>
    <w:rsid w:val="007412FE"/>
    <w:rsid w:val="00742587"/>
    <w:rsid w:val="00742799"/>
    <w:rsid w:val="007427EE"/>
    <w:rsid w:val="00743AD4"/>
    <w:rsid w:val="00743B2D"/>
    <w:rsid w:val="007440D8"/>
    <w:rsid w:val="007442FF"/>
    <w:rsid w:val="00744DFE"/>
    <w:rsid w:val="007450C4"/>
    <w:rsid w:val="00745ACA"/>
    <w:rsid w:val="00746F25"/>
    <w:rsid w:val="00750ADA"/>
    <w:rsid w:val="00750B69"/>
    <w:rsid w:val="00750DCB"/>
    <w:rsid w:val="00750F49"/>
    <w:rsid w:val="00750F9A"/>
    <w:rsid w:val="00751032"/>
    <w:rsid w:val="00751515"/>
    <w:rsid w:val="0075224D"/>
    <w:rsid w:val="007524E4"/>
    <w:rsid w:val="00752578"/>
    <w:rsid w:val="007527CD"/>
    <w:rsid w:val="00753C88"/>
    <w:rsid w:val="007554D8"/>
    <w:rsid w:val="0075662A"/>
    <w:rsid w:val="00756F54"/>
    <w:rsid w:val="007570F4"/>
    <w:rsid w:val="007573AB"/>
    <w:rsid w:val="0075759D"/>
    <w:rsid w:val="00757827"/>
    <w:rsid w:val="00757DDA"/>
    <w:rsid w:val="007601FB"/>
    <w:rsid w:val="00761455"/>
    <w:rsid w:val="007626F3"/>
    <w:rsid w:val="00764274"/>
    <w:rsid w:val="00764723"/>
    <w:rsid w:val="00764F47"/>
    <w:rsid w:val="00765100"/>
    <w:rsid w:val="0076633F"/>
    <w:rsid w:val="007674EF"/>
    <w:rsid w:val="00767FD6"/>
    <w:rsid w:val="00771078"/>
    <w:rsid w:val="0077118E"/>
    <w:rsid w:val="007716FA"/>
    <w:rsid w:val="00773500"/>
    <w:rsid w:val="00773645"/>
    <w:rsid w:val="00773D60"/>
    <w:rsid w:val="00774448"/>
    <w:rsid w:val="007757B2"/>
    <w:rsid w:val="00777BD9"/>
    <w:rsid w:val="00780200"/>
    <w:rsid w:val="00780BC3"/>
    <w:rsid w:val="00781169"/>
    <w:rsid w:val="00781434"/>
    <w:rsid w:val="007818E3"/>
    <w:rsid w:val="00782509"/>
    <w:rsid w:val="00783908"/>
    <w:rsid w:val="0078443F"/>
    <w:rsid w:val="007844DB"/>
    <w:rsid w:val="007848D9"/>
    <w:rsid w:val="00784D14"/>
    <w:rsid w:val="00784E62"/>
    <w:rsid w:val="00785232"/>
    <w:rsid w:val="0078572A"/>
    <w:rsid w:val="00787357"/>
    <w:rsid w:val="00787C60"/>
    <w:rsid w:val="0078B70E"/>
    <w:rsid w:val="00790085"/>
    <w:rsid w:val="00790EE3"/>
    <w:rsid w:val="0079109F"/>
    <w:rsid w:val="0079129F"/>
    <w:rsid w:val="007914C1"/>
    <w:rsid w:val="00791509"/>
    <w:rsid w:val="007923B9"/>
    <w:rsid w:val="00792D3E"/>
    <w:rsid w:val="007939E1"/>
    <w:rsid w:val="00794432"/>
    <w:rsid w:val="007949E2"/>
    <w:rsid w:val="00795361"/>
    <w:rsid w:val="007959AD"/>
    <w:rsid w:val="00795EF5"/>
    <w:rsid w:val="007961CB"/>
    <w:rsid w:val="00797304"/>
    <w:rsid w:val="0079797E"/>
    <w:rsid w:val="00797A41"/>
    <w:rsid w:val="007A0132"/>
    <w:rsid w:val="007A12F5"/>
    <w:rsid w:val="007A1462"/>
    <w:rsid w:val="007A26EA"/>
    <w:rsid w:val="007A3584"/>
    <w:rsid w:val="007A64C8"/>
    <w:rsid w:val="007A67EE"/>
    <w:rsid w:val="007A69FA"/>
    <w:rsid w:val="007A6C86"/>
    <w:rsid w:val="007A798D"/>
    <w:rsid w:val="007A7D94"/>
    <w:rsid w:val="007B08CD"/>
    <w:rsid w:val="007B18D2"/>
    <w:rsid w:val="007B32F7"/>
    <w:rsid w:val="007B3802"/>
    <w:rsid w:val="007B425F"/>
    <w:rsid w:val="007B4C8E"/>
    <w:rsid w:val="007B5DCE"/>
    <w:rsid w:val="007C0100"/>
    <w:rsid w:val="007C1B29"/>
    <w:rsid w:val="007C324C"/>
    <w:rsid w:val="007C3B7B"/>
    <w:rsid w:val="007C3ED0"/>
    <w:rsid w:val="007C3FCD"/>
    <w:rsid w:val="007C4A9A"/>
    <w:rsid w:val="007C6230"/>
    <w:rsid w:val="007C7931"/>
    <w:rsid w:val="007D063F"/>
    <w:rsid w:val="007D2B36"/>
    <w:rsid w:val="007D3C20"/>
    <w:rsid w:val="007D4BDC"/>
    <w:rsid w:val="007D5044"/>
    <w:rsid w:val="007D67D0"/>
    <w:rsid w:val="007D6FB3"/>
    <w:rsid w:val="007D7281"/>
    <w:rsid w:val="007D72F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E6E81"/>
    <w:rsid w:val="007E70D5"/>
    <w:rsid w:val="007E7141"/>
    <w:rsid w:val="007E7F4F"/>
    <w:rsid w:val="007F0990"/>
    <w:rsid w:val="007F0A7E"/>
    <w:rsid w:val="007F187B"/>
    <w:rsid w:val="007F28B1"/>
    <w:rsid w:val="007F3A9A"/>
    <w:rsid w:val="007F4B34"/>
    <w:rsid w:val="007F4B85"/>
    <w:rsid w:val="007F632E"/>
    <w:rsid w:val="007F65B1"/>
    <w:rsid w:val="007F6DB7"/>
    <w:rsid w:val="007F72E3"/>
    <w:rsid w:val="007F79D6"/>
    <w:rsid w:val="008002E4"/>
    <w:rsid w:val="008014B6"/>
    <w:rsid w:val="008027C8"/>
    <w:rsid w:val="008036F9"/>
    <w:rsid w:val="00803775"/>
    <w:rsid w:val="00804440"/>
    <w:rsid w:val="00806A76"/>
    <w:rsid w:val="00807FC8"/>
    <w:rsid w:val="00810282"/>
    <w:rsid w:val="00810671"/>
    <w:rsid w:val="00810E7D"/>
    <w:rsid w:val="008114DA"/>
    <w:rsid w:val="00811C9D"/>
    <w:rsid w:val="00811D7B"/>
    <w:rsid w:val="00813371"/>
    <w:rsid w:val="00813CA8"/>
    <w:rsid w:val="00815CC8"/>
    <w:rsid w:val="00815EB7"/>
    <w:rsid w:val="0081623A"/>
    <w:rsid w:val="008164AF"/>
    <w:rsid w:val="008167CD"/>
    <w:rsid w:val="00816C80"/>
    <w:rsid w:val="00816D0E"/>
    <w:rsid w:val="00820CE4"/>
    <w:rsid w:val="008217F3"/>
    <w:rsid w:val="008223B2"/>
    <w:rsid w:val="008224BC"/>
    <w:rsid w:val="00822D92"/>
    <w:rsid w:val="00822F60"/>
    <w:rsid w:val="00823078"/>
    <w:rsid w:val="0082441C"/>
    <w:rsid w:val="00824964"/>
    <w:rsid w:val="00826B57"/>
    <w:rsid w:val="0082703C"/>
    <w:rsid w:val="00827759"/>
    <w:rsid w:val="00830202"/>
    <w:rsid w:val="008308EF"/>
    <w:rsid w:val="00830FB9"/>
    <w:rsid w:val="00831E4D"/>
    <w:rsid w:val="00832281"/>
    <w:rsid w:val="00832452"/>
    <w:rsid w:val="00833305"/>
    <w:rsid w:val="00833922"/>
    <w:rsid w:val="00834F6D"/>
    <w:rsid w:val="00835AF9"/>
    <w:rsid w:val="00837010"/>
    <w:rsid w:val="008370AA"/>
    <w:rsid w:val="00840E61"/>
    <w:rsid w:val="00841BCD"/>
    <w:rsid w:val="00842095"/>
    <w:rsid w:val="00842528"/>
    <w:rsid w:val="008433D9"/>
    <w:rsid w:val="00844E16"/>
    <w:rsid w:val="00846049"/>
    <w:rsid w:val="00846C76"/>
    <w:rsid w:val="00850168"/>
    <w:rsid w:val="00850EE3"/>
    <w:rsid w:val="0085170F"/>
    <w:rsid w:val="0085257C"/>
    <w:rsid w:val="008526B9"/>
    <w:rsid w:val="008531B1"/>
    <w:rsid w:val="00853B11"/>
    <w:rsid w:val="008544F2"/>
    <w:rsid w:val="008547E0"/>
    <w:rsid w:val="0085660F"/>
    <w:rsid w:val="0085797A"/>
    <w:rsid w:val="0086014F"/>
    <w:rsid w:val="008607D3"/>
    <w:rsid w:val="00860BB6"/>
    <w:rsid w:val="0086265D"/>
    <w:rsid w:val="0086486F"/>
    <w:rsid w:val="0086640B"/>
    <w:rsid w:val="00866FA0"/>
    <w:rsid w:val="008675EA"/>
    <w:rsid w:val="00867855"/>
    <w:rsid w:val="00870D80"/>
    <w:rsid w:val="00871025"/>
    <w:rsid w:val="008712C9"/>
    <w:rsid w:val="008715B2"/>
    <w:rsid w:val="00871E95"/>
    <w:rsid w:val="008721C2"/>
    <w:rsid w:val="00875A64"/>
    <w:rsid w:val="008773FE"/>
    <w:rsid w:val="00877DEC"/>
    <w:rsid w:val="00881639"/>
    <w:rsid w:val="00881976"/>
    <w:rsid w:val="00882365"/>
    <w:rsid w:val="008826C1"/>
    <w:rsid w:val="00882865"/>
    <w:rsid w:val="008828C2"/>
    <w:rsid w:val="008834E9"/>
    <w:rsid w:val="0088468A"/>
    <w:rsid w:val="008852B4"/>
    <w:rsid w:val="00885327"/>
    <w:rsid w:val="00885A76"/>
    <w:rsid w:val="00886AB0"/>
    <w:rsid w:val="0089070D"/>
    <w:rsid w:val="00890A52"/>
    <w:rsid w:val="00890E3F"/>
    <w:rsid w:val="00892373"/>
    <w:rsid w:val="00893AFB"/>
    <w:rsid w:val="00893D1E"/>
    <w:rsid w:val="008942C1"/>
    <w:rsid w:val="00895C54"/>
    <w:rsid w:val="008960E7"/>
    <w:rsid w:val="008969C4"/>
    <w:rsid w:val="008975A1"/>
    <w:rsid w:val="00897C09"/>
    <w:rsid w:val="008A139F"/>
    <w:rsid w:val="008A210A"/>
    <w:rsid w:val="008A27C7"/>
    <w:rsid w:val="008A38EB"/>
    <w:rsid w:val="008A3D1A"/>
    <w:rsid w:val="008A43C9"/>
    <w:rsid w:val="008A4C0C"/>
    <w:rsid w:val="008A4C2C"/>
    <w:rsid w:val="008A5167"/>
    <w:rsid w:val="008A5D19"/>
    <w:rsid w:val="008A65E0"/>
    <w:rsid w:val="008A6EE8"/>
    <w:rsid w:val="008A7137"/>
    <w:rsid w:val="008A7BD6"/>
    <w:rsid w:val="008A7F92"/>
    <w:rsid w:val="008B0054"/>
    <w:rsid w:val="008B0089"/>
    <w:rsid w:val="008B03B5"/>
    <w:rsid w:val="008B1BE6"/>
    <w:rsid w:val="008B2725"/>
    <w:rsid w:val="008B31E0"/>
    <w:rsid w:val="008B4D94"/>
    <w:rsid w:val="008B57D2"/>
    <w:rsid w:val="008B58EF"/>
    <w:rsid w:val="008C1771"/>
    <w:rsid w:val="008C27C8"/>
    <w:rsid w:val="008C28A2"/>
    <w:rsid w:val="008C2B71"/>
    <w:rsid w:val="008C320C"/>
    <w:rsid w:val="008C39F6"/>
    <w:rsid w:val="008C3D06"/>
    <w:rsid w:val="008C425F"/>
    <w:rsid w:val="008C44FE"/>
    <w:rsid w:val="008C4996"/>
    <w:rsid w:val="008C635D"/>
    <w:rsid w:val="008C67B9"/>
    <w:rsid w:val="008C6C4C"/>
    <w:rsid w:val="008C6DBA"/>
    <w:rsid w:val="008C7361"/>
    <w:rsid w:val="008C76C3"/>
    <w:rsid w:val="008C7EE9"/>
    <w:rsid w:val="008D0472"/>
    <w:rsid w:val="008D056E"/>
    <w:rsid w:val="008D067B"/>
    <w:rsid w:val="008D0F51"/>
    <w:rsid w:val="008D1150"/>
    <w:rsid w:val="008D181E"/>
    <w:rsid w:val="008D2125"/>
    <w:rsid w:val="008D2D0B"/>
    <w:rsid w:val="008D321E"/>
    <w:rsid w:val="008D3228"/>
    <w:rsid w:val="008D4A82"/>
    <w:rsid w:val="008D5CDE"/>
    <w:rsid w:val="008D63BC"/>
    <w:rsid w:val="008E0474"/>
    <w:rsid w:val="008E0997"/>
    <w:rsid w:val="008E12AB"/>
    <w:rsid w:val="008E15A0"/>
    <w:rsid w:val="008E1B4F"/>
    <w:rsid w:val="008E2C17"/>
    <w:rsid w:val="008E2CB1"/>
    <w:rsid w:val="008E4767"/>
    <w:rsid w:val="008E5361"/>
    <w:rsid w:val="008E5B02"/>
    <w:rsid w:val="008E734C"/>
    <w:rsid w:val="008E7869"/>
    <w:rsid w:val="008F17D9"/>
    <w:rsid w:val="008F20F0"/>
    <w:rsid w:val="008F49F8"/>
    <w:rsid w:val="008F5703"/>
    <w:rsid w:val="008F658B"/>
    <w:rsid w:val="009001CC"/>
    <w:rsid w:val="00900B9F"/>
    <w:rsid w:val="00900EC0"/>
    <w:rsid w:val="0090134D"/>
    <w:rsid w:val="00902CF3"/>
    <w:rsid w:val="00902D38"/>
    <w:rsid w:val="0090304A"/>
    <w:rsid w:val="009042BD"/>
    <w:rsid w:val="00905B82"/>
    <w:rsid w:val="009060D7"/>
    <w:rsid w:val="00910D2F"/>
    <w:rsid w:val="00910E34"/>
    <w:rsid w:val="00911F39"/>
    <w:rsid w:val="009126D4"/>
    <w:rsid w:val="00913701"/>
    <w:rsid w:val="00913986"/>
    <w:rsid w:val="00913A24"/>
    <w:rsid w:val="00914FC2"/>
    <w:rsid w:val="00915933"/>
    <w:rsid w:val="00916043"/>
    <w:rsid w:val="00920246"/>
    <w:rsid w:val="00920AF9"/>
    <w:rsid w:val="00922855"/>
    <w:rsid w:val="009233F1"/>
    <w:rsid w:val="009239CD"/>
    <w:rsid w:val="00923C30"/>
    <w:rsid w:val="00923C37"/>
    <w:rsid w:val="0092495F"/>
    <w:rsid w:val="00926144"/>
    <w:rsid w:val="00926E00"/>
    <w:rsid w:val="00927660"/>
    <w:rsid w:val="00927D43"/>
    <w:rsid w:val="0093063A"/>
    <w:rsid w:val="00931F57"/>
    <w:rsid w:val="00933F4B"/>
    <w:rsid w:val="00934221"/>
    <w:rsid w:val="009352C6"/>
    <w:rsid w:val="00935571"/>
    <w:rsid w:val="009361D3"/>
    <w:rsid w:val="0094066A"/>
    <w:rsid w:val="00941636"/>
    <w:rsid w:val="00943046"/>
    <w:rsid w:val="009431CC"/>
    <w:rsid w:val="009433A2"/>
    <w:rsid w:val="00945AB6"/>
    <w:rsid w:val="00945DEA"/>
    <w:rsid w:val="00946784"/>
    <w:rsid w:val="009469D1"/>
    <w:rsid w:val="00946FB3"/>
    <w:rsid w:val="009507A1"/>
    <w:rsid w:val="00950A0C"/>
    <w:rsid w:val="00951031"/>
    <w:rsid w:val="00951582"/>
    <w:rsid w:val="00951C1F"/>
    <w:rsid w:val="00951C20"/>
    <w:rsid w:val="00951E89"/>
    <w:rsid w:val="00952B5E"/>
    <w:rsid w:val="009539CE"/>
    <w:rsid w:val="00953ADF"/>
    <w:rsid w:val="009540B0"/>
    <w:rsid w:val="009549F9"/>
    <w:rsid w:val="00954C06"/>
    <w:rsid w:val="00954F71"/>
    <w:rsid w:val="00955A1C"/>
    <w:rsid w:val="00955A7D"/>
    <w:rsid w:val="00955D82"/>
    <w:rsid w:val="00956AA8"/>
    <w:rsid w:val="00956C94"/>
    <w:rsid w:val="00956F6E"/>
    <w:rsid w:val="00957A1A"/>
    <w:rsid w:val="009605FA"/>
    <w:rsid w:val="00960F96"/>
    <w:rsid w:val="009612C8"/>
    <w:rsid w:val="00962AB3"/>
    <w:rsid w:val="009630BA"/>
    <w:rsid w:val="00963AA4"/>
    <w:rsid w:val="00963F52"/>
    <w:rsid w:val="00964427"/>
    <w:rsid w:val="00965DF6"/>
    <w:rsid w:val="009665C8"/>
    <w:rsid w:val="00967499"/>
    <w:rsid w:val="00970886"/>
    <w:rsid w:val="00971021"/>
    <w:rsid w:val="00971B6A"/>
    <w:rsid w:val="00972C63"/>
    <w:rsid w:val="00972E51"/>
    <w:rsid w:val="00973605"/>
    <w:rsid w:val="00974DCD"/>
    <w:rsid w:val="00975635"/>
    <w:rsid w:val="0097670D"/>
    <w:rsid w:val="00976741"/>
    <w:rsid w:val="00977E1D"/>
    <w:rsid w:val="009803F6"/>
    <w:rsid w:val="00980545"/>
    <w:rsid w:val="00980B54"/>
    <w:rsid w:val="00981220"/>
    <w:rsid w:val="00981549"/>
    <w:rsid w:val="0098448D"/>
    <w:rsid w:val="00984943"/>
    <w:rsid w:val="00984FE7"/>
    <w:rsid w:val="009876C6"/>
    <w:rsid w:val="00987942"/>
    <w:rsid w:val="00990B8A"/>
    <w:rsid w:val="009918B0"/>
    <w:rsid w:val="00992876"/>
    <w:rsid w:val="00992E78"/>
    <w:rsid w:val="009943DF"/>
    <w:rsid w:val="00995EEE"/>
    <w:rsid w:val="0099606D"/>
    <w:rsid w:val="00996543"/>
    <w:rsid w:val="00996A95"/>
    <w:rsid w:val="00997262"/>
    <w:rsid w:val="0099777D"/>
    <w:rsid w:val="009A05C2"/>
    <w:rsid w:val="009A182B"/>
    <w:rsid w:val="009A387E"/>
    <w:rsid w:val="009A3FD9"/>
    <w:rsid w:val="009A5D7A"/>
    <w:rsid w:val="009A6098"/>
    <w:rsid w:val="009A7B5D"/>
    <w:rsid w:val="009A7C91"/>
    <w:rsid w:val="009B4D59"/>
    <w:rsid w:val="009B4F8D"/>
    <w:rsid w:val="009B4F9D"/>
    <w:rsid w:val="009B69E4"/>
    <w:rsid w:val="009B6A67"/>
    <w:rsid w:val="009B6C1B"/>
    <w:rsid w:val="009B71DA"/>
    <w:rsid w:val="009B7B5E"/>
    <w:rsid w:val="009B7E37"/>
    <w:rsid w:val="009C20FC"/>
    <w:rsid w:val="009C2709"/>
    <w:rsid w:val="009C4696"/>
    <w:rsid w:val="009C666F"/>
    <w:rsid w:val="009C6940"/>
    <w:rsid w:val="009C7C6D"/>
    <w:rsid w:val="009D02C8"/>
    <w:rsid w:val="009D0788"/>
    <w:rsid w:val="009D0FD6"/>
    <w:rsid w:val="009D1038"/>
    <w:rsid w:val="009D11E7"/>
    <w:rsid w:val="009D17E3"/>
    <w:rsid w:val="009D22F0"/>
    <w:rsid w:val="009D2628"/>
    <w:rsid w:val="009D2F27"/>
    <w:rsid w:val="009D36CF"/>
    <w:rsid w:val="009D5844"/>
    <w:rsid w:val="009D5D84"/>
    <w:rsid w:val="009D64A1"/>
    <w:rsid w:val="009D6F14"/>
    <w:rsid w:val="009E0681"/>
    <w:rsid w:val="009E0DBF"/>
    <w:rsid w:val="009E10AD"/>
    <w:rsid w:val="009E2204"/>
    <w:rsid w:val="009E2ED2"/>
    <w:rsid w:val="009E54A3"/>
    <w:rsid w:val="009E5C60"/>
    <w:rsid w:val="009E741B"/>
    <w:rsid w:val="009E776C"/>
    <w:rsid w:val="009E779D"/>
    <w:rsid w:val="009E798C"/>
    <w:rsid w:val="009F063A"/>
    <w:rsid w:val="009F09DF"/>
    <w:rsid w:val="009F11C3"/>
    <w:rsid w:val="009F17FF"/>
    <w:rsid w:val="009F190E"/>
    <w:rsid w:val="009F24B7"/>
    <w:rsid w:val="009F3330"/>
    <w:rsid w:val="009F3562"/>
    <w:rsid w:val="009F4174"/>
    <w:rsid w:val="009F4789"/>
    <w:rsid w:val="009F48FD"/>
    <w:rsid w:val="009F5FFB"/>
    <w:rsid w:val="009F6262"/>
    <w:rsid w:val="009F6387"/>
    <w:rsid w:val="009F6B19"/>
    <w:rsid w:val="009F6BAD"/>
    <w:rsid w:val="009F769B"/>
    <w:rsid w:val="009F7776"/>
    <w:rsid w:val="009F79BA"/>
    <w:rsid w:val="00A004C4"/>
    <w:rsid w:val="00A01D12"/>
    <w:rsid w:val="00A01F4F"/>
    <w:rsid w:val="00A01FBE"/>
    <w:rsid w:val="00A025EF"/>
    <w:rsid w:val="00A03738"/>
    <w:rsid w:val="00A04833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45C7"/>
    <w:rsid w:val="00A1494F"/>
    <w:rsid w:val="00A14C1B"/>
    <w:rsid w:val="00A15172"/>
    <w:rsid w:val="00A15301"/>
    <w:rsid w:val="00A15D6E"/>
    <w:rsid w:val="00A1770D"/>
    <w:rsid w:val="00A17951"/>
    <w:rsid w:val="00A20723"/>
    <w:rsid w:val="00A2110B"/>
    <w:rsid w:val="00A21614"/>
    <w:rsid w:val="00A22860"/>
    <w:rsid w:val="00A22AAC"/>
    <w:rsid w:val="00A22B6A"/>
    <w:rsid w:val="00A22B78"/>
    <w:rsid w:val="00A23261"/>
    <w:rsid w:val="00A23F2E"/>
    <w:rsid w:val="00A24928"/>
    <w:rsid w:val="00A24A61"/>
    <w:rsid w:val="00A259FC"/>
    <w:rsid w:val="00A25AE5"/>
    <w:rsid w:val="00A2606A"/>
    <w:rsid w:val="00A26417"/>
    <w:rsid w:val="00A266D5"/>
    <w:rsid w:val="00A271F5"/>
    <w:rsid w:val="00A27FC3"/>
    <w:rsid w:val="00A30FE8"/>
    <w:rsid w:val="00A31352"/>
    <w:rsid w:val="00A31DA6"/>
    <w:rsid w:val="00A3263E"/>
    <w:rsid w:val="00A32CF8"/>
    <w:rsid w:val="00A339B6"/>
    <w:rsid w:val="00A35AB0"/>
    <w:rsid w:val="00A35C31"/>
    <w:rsid w:val="00A3628A"/>
    <w:rsid w:val="00A37002"/>
    <w:rsid w:val="00A37B95"/>
    <w:rsid w:val="00A42526"/>
    <w:rsid w:val="00A430E1"/>
    <w:rsid w:val="00A441E5"/>
    <w:rsid w:val="00A442D5"/>
    <w:rsid w:val="00A447F1"/>
    <w:rsid w:val="00A460B0"/>
    <w:rsid w:val="00A46124"/>
    <w:rsid w:val="00A4693A"/>
    <w:rsid w:val="00A4764F"/>
    <w:rsid w:val="00A500AA"/>
    <w:rsid w:val="00A509ED"/>
    <w:rsid w:val="00A5145D"/>
    <w:rsid w:val="00A519E7"/>
    <w:rsid w:val="00A51CDE"/>
    <w:rsid w:val="00A52233"/>
    <w:rsid w:val="00A52869"/>
    <w:rsid w:val="00A52A43"/>
    <w:rsid w:val="00A52BC8"/>
    <w:rsid w:val="00A52C1C"/>
    <w:rsid w:val="00A5478B"/>
    <w:rsid w:val="00A54CCD"/>
    <w:rsid w:val="00A5653E"/>
    <w:rsid w:val="00A57CBE"/>
    <w:rsid w:val="00A60A58"/>
    <w:rsid w:val="00A61869"/>
    <w:rsid w:val="00A61BAD"/>
    <w:rsid w:val="00A62248"/>
    <w:rsid w:val="00A627DC"/>
    <w:rsid w:val="00A62A8C"/>
    <w:rsid w:val="00A633ED"/>
    <w:rsid w:val="00A63795"/>
    <w:rsid w:val="00A63B8C"/>
    <w:rsid w:val="00A63C5B"/>
    <w:rsid w:val="00A65949"/>
    <w:rsid w:val="00A66072"/>
    <w:rsid w:val="00A6637A"/>
    <w:rsid w:val="00A66F0D"/>
    <w:rsid w:val="00A6704B"/>
    <w:rsid w:val="00A70D1F"/>
    <w:rsid w:val="00A71815"/>
    <w:rsid w:val="00A71970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67B5"/>
    <w:rsid w:val="00A768F4"/>
    <w:rsid w:val="00A7702C"/>
    <w:rsid w:val="00A77169"/>
    <w:rsid w:val="00A802FE"/>
    <w:rsid w:val="00A80B75"/>
    <w:rsid w:val="00A80D4C"/>
    <w:rsid w:val="00A81421"/>
    <w:rsid w:val="00A82D78"/>
    <w:rsid w:val="00A83495"/>
    <w:rsid w:val="00A85512"/>
    <w:rsid w:val="00A85A15"/>
    <w:rsid w:val="00A867C2"/>
    <w:rsid w:val="00A86F88"/>
    <w:rsid w:val="00A87C44"/>
    <w:rsid w:val="00A90222"/>
    <w:rsid w:val="00A90472"/>
    <w:rsid w:val="00A906E2"/>
    <w:rsid w:val="00A90B3F"/>
    <w:rsid w:val="00A90E85"/>
    <w:rsid w:val="00A90E91"/>
    <w:rsid w:val="00A90F6A"/>
    <w:rsid w:val="00A910AD"/>
    <w:rsid w:val="00A94221"/>
    <w:rsid w:val="00A94AD3"/>
    <w:rsid w:val="00A965E9"/>
    <w:rsid w:val="00A96BB6"/>
    <w:rsid w:val="00AA1492"/>
    <w:rsid w:val="00AA1B0E"/>
    <w:rsid w:val="00AA2133"/>
    <w:rsid w:val="00AA36AD"/>
    <w:rsid w:val="00AA68C0"/>
    <w:rsid w:val="00AA6BF8"/>
    <w:rsid w:val="00AA6DDF"/>
    <w:rsid w:val="00AA720E"/>
    <w:rsid w:val="00AA7332"/>
    <w:rsid w:val="00AA7BC8"/>
    <w:rsid w:val="00AA7CA6"/>
    <w:rsid w:val="00AB0A11"/>
    <w:rsid w:val="00AB1109"/>
    <w:rsid w:val="00AB190C"/>
    <w:rsid w:val="00AB3919"/>
    <w:rsid w:val="00AB3B6A"/>
    <w:rsid w:val="00AB50F0"/>
    <w:rsid w:val="00AB5B6C"/>
    <w:rsid w:val="00AB5FDC"/>
    <w:rsid w:val="00AB6469"/>
    <w:rsid w:val="00AB64B6"/>
    <w:rsid w:val="00AB6566"/>
    <w:rsid w:val="00AC0F76"/>
    <w:rsid w:val="00AC1F45"/>
    <w:rsid w:val="00AC2904"/>
    <w:rsid w:val="00AC45A2"/>
    <w:rsid w:val="00AC4664"/>
    <w:rsid w:val="00AC5CA7"/>
    <w:rsid w:val="00AD0569"/>
    <w:rsid w:val="00AD1021"/>
    <w:rsid w:val="00AD2320"/>
    <w:rsid w:val="00AD3A45"/>
    <w:rsid w:val="00AD4099"/>
    <w:rsid w:val="00AD47C4"/>
    <w:rsid w:val="00AD4C93"/>
    <w:rsid w:val="00AD4F75"/>
    <w:rsid w:val="00AD5E17"/>
    <w:rsid w:val="00AD698E"/>
    <w:rsid w:val="00AD6A58"/>
    <w:rsid w:val="00AD6B93"/>
    <w:rsid w:val="00AD6BF9"/>
    <w:rsid w:val="00AD7340"/>
    <w:rsid w:val="00AE0E92"/>
    <w:rsid w:val="00AE1BE8"/>
    <w:rsid w:val="00AE388B"/>
    <w:rsid w:val="00AE38BD"/>
    <w:rsid w:val="00AE4EEF"/>
    <w:rsid w:val="00AE56B1"/>
    <w:rsid w:val="00AE6236"/>
    <w:rsid w:val="00AE665D"/>
    <w:rsid w:val="00AE68A6"/>
    <w:rsid w:val="00AE73B8"/>
    <w:rsid w:val="00AE7D74"/>
    <w:rsid w:val="00AF0510"/>
    <w:rsid w:val="00AF0760"/>
    <w:rsid w:val="00AF0DFA"/>
    <w:rsid w:val="00AF15EB"/>
    <w:rsid w:val="00AF1FA0"/>
    <w:rsid w:val="00AF26C3"/>
    <w:rsid w:val="00AF3ECC"/>
    <w:rsid w:val="00AF3FAC"/>
    <w:rsid w:val="00AF48C2"/>
    <w:rsid w:val="00AF4962"/>
    <w:rsid w:val="00AF4B29"/>
    <w:rsid w:val="00AF698C"/>
    <w:rsid w:val="00B0007D"/>
    <w:rsid w:val="00B00F20"/>
    <w:rsid w:val="00B0366F"/>
    <w:rsid w:val="00B03C07"/>
    <w:rsid w:val="00B0455A"/>
    <w:rsid w:val="00B0544B"/>
    <w:rsid w:val="00B056DD"/>
    <w:rsid w:val="00B06B53"/>
    <w:rsid w:val="00B10473"/>
    <w:rsid w:val="00B11A18"/>
    <w:rsid w:val="00B12CA0"/>
    <w:rsid w:val="00B12F55"/>
    <w:rsid w:val="00B1305D"/>
    <w:rsid w:val="00B1324D"/>
    <w:rsid w:val="00B14702"/>
    <w:rsid w:val="00B153D1"/>
    <w:rsid w:val="00B1540D"/>
    <w:rsid w:val="00B160DB"/>
    <w:rsid w:val="00B16CF4"/>
    <w:rsid w:val="00B1786E"/>
    <w:rsid w:val="00B200D6"/>
    <w:rsid w:val="00B22ADF"/>
    <w:rsid w:val="00B23E4C"/>
    <w:rsid w:val="00B24151"/>
    <w:rsid w:val="00B25EA0"/>
    <w:rsid w:val="00B26185"/>
    <w:rsid w:val="00B26CCD"/>
    <w:rsid w:val="00B3113B"/>
    <w:rsid w:val="00B31278"/>
    <w:rsid w:val="00B31FB7"/>
    <w:rsid w:val="00B3289C"/>
    <w:rsid w:val="00B32C68"/>
    <w:rsid w:val="00B3390F"/>
    <w:rsid w:val="00B34A0F"/>
    <w:rsid w:val="00B34F7F"/>
    <w:rsid w:val="00B354B3"/>
    <w:rsid w:val="00B354BC"/>
    <w:rsid w:val="00B36647"/>
    <w:rsid w:val="00B366EB"/>
    <w:rsid w:val="00B366F0"/>
    <w:rsid w:val="00B36AA2"/>
    <w:rsid w:val="00B37268"/>
    <w:rsid w:val="00B377F2"/>
    <w:rsid w:val="00B40C75"/>
    <w:rsid w:val="00B41B9E"/>
    <w:rsid w:val="00B42014"/>
    <w:rsid w:val="00B428DD"/>
    <w:rsid w:val="00B433B7"/>
    <w:rsid w:val="00B43943"/>
    <w:rsid w:val="00B442E8"/>
    <w:rsid w:val="00B44380"/>
    <w:rsid w:val="00B4543A"/>
    <w:rsid w:val="00B4563F"/>
    <w:rsid w:val="00B46612"/>
    <w:rsid w:val="00B46740"/>
    <w:rsid w:val="00B469BC"/>
    <w:rsid w:val="00B4700F"/>
    <w:rsid w:val="00B4769F"/>
    <w:rsid w:val="00B478E9"/>
    <w:rsid w:val="00B47A9A"/>
    <w:rsid w:val="00B47B02"/>
    <w:rsid w:val="00B5463F"/>
    <w:rsid w:val="00B54661"/>
    <w:rsid w:val="00B548EF"/>
    <w:rsid w:val="00B55B32"/>
    <w:rsid w:val="00B5673D"/>
    <w:rsid w:val="00B567E3"/>
    <w:rsid w:val="00B57FE5"/>
    <w:rsid w:val="00B6014C"/>
    <w:rsid w:val="00B60AEE"/>
    <w:rsid w:val="00B61479"/>
    <w:rsid w:val="00B61848"/>
    <w:rsid w:val="00B623AA"/>
    <w:rsid w:val="00B62D1E"/>
    <w:rsid w:val="00B635A0"/>
    <w:rsid w:val="00B644FF"/>
    <w:rsid w:val="00B6636A"/>
    <w:rsid w:val="00B66B47"/>
    <w:rsid w:val="00B66DCE"/>
    <w:rsid w:val="00B675E9"/>
    <w:rsid w:val="00B70C70"/>
    <w:rsid w:val="00B719B6"/>
    <w:rsid w:val="00B7267F"/>
    <w:rsid w:val="00B72E75"/>
    <w:rsid w:val="00B73342"/>
    <w:rsid w:val="00B73862"/>
    <w:rsid w:val="00B7526C"/>
    <w:rsid w:val="00B756A6"/>
    <w:rsid w:val="00B7622D"/>
    <w:rsid w:val="00B802BC"/>
    <w:rsid w:val="00B80DC0"/>
    <w:rsid w:val="00B811CC"/>
    <w:rsid w:val="00B813AA"/>
    <w:rsid w:val="00B828DB"/>
    <w:rsid w:val="00B82B42"/>
    <w:rsid w:val="00B83F04"/>
    <w:rsid w:val="00B856C4"/>
    <w:rsid w:val="00B87B72"/>
    <w:rsid w:val="00B87D5C"/>
    <w:rsid w:val="00B90368"/>
    <w:rsid w:val="00B90496"/>
    <w:rsid w:val="00B908BD"/>
    <w:rsid w:val="00B90D0F"/>
    <w:rsid w:val="00B91EF0"/>
    <w:rsid w:val="00B91F66"/>
    <w:rsid w:val="00B936B7"/>
    <w:rsid w:val="00B936F7"/>
    <w:rsid w:val="00B947EE"/>
    <w:rsid w:val="00B952EC"/>
    <w:rsid w:val="00B95D04"/>
    <w:rsid w:val="00B95DB8"/>
    <w:rsid w:val="00B96A59"/>
    <w:rsid w:val="00B97493"/>
    <w:rsid w:val="00BA0533"/>
    <w:rsid w:val="00BA0537"/>
    <w:rsid w:val="00BA13BA"/>
    <w:rsid w:val="00BA16B4"/>
    <w:rsid w:val="00BA1A21"/>
    <w:rsid w:val="00BA1D22"/>
    <w:rsid w:val="00BA2C5F"/>
    <w:rsid w:val="00BA42B0"/>
    <w:rsid w:val="00BA47DC"/>
    <w:rsid w:val="00BA4C4E"/>
    <w:rsid w:val="00BA4DAB"/>
    <w:rsid w:val="00BA5497"/>
    <w:rsid w:val="00BA5AA6"/>
    <w:rsid w:val="00BA6077"/>
    <w:rsid w:val="00BA6E48"/>
    <w:rsid w:val="00BA724E"/>
    <w:rsid w:val="00BB0C00"/>
    <w:rsid w:val="00BB0FE1"/>
    <w:rsid w:val="00BB1AEC"/>
    <w:rsid w:val="00BB3B3C"/>
    <w:rsid w:val="00BB45BC"/>
    <w:rsid w:val="00BB47CC"/>
    <w:rsid w:val="00BB5562"/>
    <w:rsid w:val="00BB7107"/>
    <w:rsid w:val="00BB7897"/>
    <w:rsid w:val="00BB7C3D"/>
    <w:rsid w:val="00BC0535"/>
    <w:rsid w:val="00BC05E7"/>
    <w:rsid w:val="00BC1522"/>
    <w:rsid w:val="00BC2A58"/>
    <w:rsid w:val="00BC40BE"/>
    <w:rsid w:val="00BC429E"/>
    <w:rsid w:val="00BC456C"/>
    <w:rsid w:val="00BC4DBB"/>
    <w:rsid w:val="00BC4EF8"/>
    <w:rsid w:val="00BC50C1"/>
    <w:rsid w:val="00BC57C9"/>
    <w:rsid w:val="00BC7B8D"/>
    <w:rsid w:val="00BD0108"/>
    <w:rsid w:val="00BD070E"/>
    <w:rsid w:val="00BD106A"/>
    <w:rsid w:val="00BD3D91"/>
    <w:rsid w:val="00BD4028"/>
    <w:rsid w:val="00BD5BE9"/>
    <w:rsid w:val="00BD5F60"/>
    <w:rsid w:val="00BD6269"/>
    <w:rsid w:val="00BD6B24"/>
    <w:rsid w:val="00BD7513"/>
    <w:rsid w:val="00BD79AF"/>
    <w:rsid w:val="00BE0884"/>
    <w:rsid w:val="00BE0C3F"/>
    <w:rsid w:val="00BE1128"/>
    <w:rsid w:val="00BE1422"/>
    <w:rsid w:val="00BE1A04"/>
    <w:rsid w:val="00BE2B31"/>
    <w:rsid w:val="00BE2DD2"/>
    <w:rsid w:val="00BE4ED4"/>
    <w:rsid w:val="00BE62B3"/>
    <w:rsid w:val="00BE6D7A"/>
    <w:rsid w:val="00BE7819"/>
    <w:rsid w:val="00BF1962"/>
    <w:rsid w:val="00BF199E"/>
    <w:rsid w:val="00BF2218"/>
    <w:rsid w:val="00BF2753"/>
    <w:rsid w:val="00BF2C03"/>
    <w:rsid w:val="00BF2E1C"/>
    <w:rsid w:val="00BF3049"/>
    <w:rsid w:val="00BF32AC"/>
    <w:rsid w:val="00BF3C2A"/>
    <w:rsid w:val="00BF3CC5"/>
    <w:rsid w:val="00BF45CD"/>
    <w:rsid w:val="00BF4D3F"/>
    <w:rsid w:val="00BF4D60"/>
    <w:rsid w:val="00BF54BA"/>
    <w:rsid w:val="00BF5BDF"/>
    <w:rsid w:val="00C00591"/>
    <w:rsid w:val="00C01357"/>
    <w:rsid w:val="00C01AFC"/>
    <w:rsid w:val="00C0219B"/>
    <w:rsid w:val="00C0369A"/>
    <w:rsid w:val="00C04B96"/>
    <w:rsid w:val="00C04C85"/>
    <w:rsid w:val="00C0683A"/>
    <w:rsid w:val="00C06877"/>
    <w:rsid w:val="00C06ED4"/>
    <w:rsid w:val="00C06F6E"/>
    <w:rsid w:val="00C07229"/>
    <w:rsid w:val="00C073F9"/>
    <w:rsid w:val="00C07AA1"/>
    <w:rsid w:val="00C10320"/>
    <w:rsid w:val="00C13218"/>
    <w:rsid w:val="00C14027"/>
    <w:rsid w:val="00C15AD1"/>
    <w:rsid w:val="00C167E6"/>
    <w:rsid w:val="00C16A9F"/>
    <w:rsid w:val="00C16AE7"/>
    <w:rsid w:val="00C16CFE"/>
    <w:rsid w:val="00C171E3"/>
    <w:rsid w:val="00C17BC4"/>
    <w:rsid w:val="00C21E84"/>
    <w:rsid w:val="00C2224F"/>
    <w:rsid w:val="00C22F71"/>
    <w:rsid w:val="00C235D8"/>
    <w:rsid w:val="00C23E8B"/>
    <w:rsid w:val="00C24440"/>
    <w:rsid w:val="00C248B8"/>
    <w:rsid w:val="00C2495F"/>
    <w:rsid w:val="00C25A1B"/>
    <w:rsid w:val="00C25CA2"/>
    <w:rsid w:val="00C2601C"/>
    <w:rsid w:val="00C261A5"/>
    <w:rsid w:val="00C266F5"/>
    <w:rsid w:val="00C27888"/>
    <w:rsid w:val="00C31CC5"/>
    <w:rsid w:val="00C323FF"/>
    <w:rsid w:val="00C32684"/>
    <w:rsid w:val="00C32E40"/>
    <w:rsid w:val="00C33B0C"/>
    <w:rsid w:val="00C345E9"/>
    <w:rsid w:val="00C346E3"/>
    <w:rsid w:val="00C34DBA"/>
    <w:rsid w:val="00C3622C"/>
    <w:rsid w:val="00C36904"/>
    <w:rsid w:val="00C37755"/>
    <w:rsid w:val="00C37C8E"/>
    <w:rsid w:val="00C40412"/>
    <w:rsid w:val="00C405C6"/>
    <w:rsid w:val="00C4075D"/>
    <w:rsid w:val="00C40A90"/>
    <w:rsid w:val="00C4267C"/>
    <w:rsid w:val="00C42D64"/>
    <w:rsid w:val="00C43066"/>
    <w:rsid w:val="00C4379E"/>
    <w:rsid w:val="00C44455"/>
    <w:rsid w:val="00C47424"/>
    <w:rsid w:val="00C47698"/>
    <w:rsid w:val="00C5014B"/>
    <w:rsid w:val="00C5119A"/>
    <w:rsid w:val="00C51A6C"/>
    <w:rsid w:val="00C52308"/>
    <w:rsid w:val="00C53B61"/>
    <w:rsid w:val="00C53BC5"/>
    <w:rsid w:val="00C53CC2"/>
    <w:rsid w:val="00C53DB0"/>
    <w:rsid w:val="00C57267"/>
    <w:rsid w:val="00C573E3"/>
    <w:rsid w:val="00C57C8C"/>
    <w:rsid w:val="00C60881"/>
    <w:rsid w:val="00C613A2"/>
    <w:rsid w:val="00C61A06"/>
    <w:rsid w:val="00C63F5C"/>
    <w:rsid w:val="00C64D64"/>
    <w:rsid w:val="00C66A2C"/>
    <w:rsid w:val="00C678CC"/>
    <w:rsid w:val="00C67A5F"/>
    <w:rsid w:val="00C67C27"/>
    <w:rsid w:val="00C7320F"/>
    <w:rsid w:val="00C73544"/>
    <w:rsid w:val="00C738E0"/>
    <w:rsid w:val="00C73A60"/>
    <w:rsid w:val="00C74426"/>
    <w:rsid w:val="00C74B9E"/>
    <w:rsid w:val="00C75844"/>
    <w:rsid w:val="00C75ADB"/>
    <w:rsid w:val="00C760A9"/>
    <w:rsid w:val="00C76449"/>
    <w:rsid w:val="00C76951"/>
    <w:rsid w:val="00C769D0"/>
    <w:rsid w:val="00C76D8F"/>
    <w:rsid w:val="00C80250"/>
    <w:rsid w:val="00C8085F"/>
    <w:rsid w:val="00C80C83"/>
    <w:rsid w:val="00C818D6"/>
    <w:rsid w:val="00C8206D"/>
    <w:rsid w:val="00C8280D"/>
    <w:rsid w:val="00C82B4E"/>
    <w:rsid w:val="00C82DFA"/>
    <w:rsid w:val="00C83D96"/>
    <w:rsid w:val="00C83F11"/>
    <w:rsid w:val="00C843C4"/>
    <w:rsid w:val="00C8468C"/>
    <w:rsid w:val="00C862F6"/>
    <w:rsid w:val="00C87707"/>
    <w:rsid w:val="00C9073E"/>
    <w:rsid w:val="00C90F33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8BA"/>
    <w:rsid w:val="00C9595B"/>
    <w:rsid w:val="00C95CAE"/>
    <w:rsid w:val="00C95F02"/>
    <w:rsid w:val="00C965FF"/>
    <w:rsid w:val="00C97337"/>
    <w:rsid w:val="00CA0178"/>
    <w:rsid w:val="00CA05CF"/>
    <w:rsid w:val="00CA114B"/>
    <w:rsid w:val="00CA391C"/>
    <w:rsid w:val="00CA4AFF"/>
    <w:rsid w:val="00CA550A"/>
    <w:rsid w:val="00CA5D22"/>
    <w:rsid w:val="00CB0269"/>
    <w:rsid w:val="00CB0A2B"/>
    <w:rsid w:val="00CB0BD0"/>
    <w:rsid w:val="00CB0D54"/>
    <w:rsid w:val="00CB1403"/>
    <w:rsid w:val="00CB3734"/>
    <w:rsid w:val="00CB3D57"/>
    <w:rsid w:val="00CB5345"/>
    <w:rsid w:val="00CB5922"/>
    <w:rsid w:val="00CB72F3"/>
    <w:rsid w:val="00CB7A26"/>
    <w:rsid w:val="00CB7FF5"/>
    <w:rsid w:val="00CC14E3"/>
    <w:rsid w:val="00CC1766"/>
    <w:rsid w:val="00CC17C1"/>
    <w:rsid w:val="00CC29B9"/>
    <w:rsid w:val="00CC419F"/>
    <w:rsid w:val="00CC593A"/>
    <w:rsid w:val="00CC5C91"/>
    <w:rsid w:val="00CC6381"/>
    <w:rsid w:val="00CC6AEE"/>
    <w:rsid w:val="00CC6CFE"/>
    <w:rsid w:val="00CC7143"/>
    <w:rsid w:val="00CD06E2"/>
    <w:rsid w:val="00CD1202"/>
    <w:rsid w:val="00CD1CDB"/>
    <w:rsid w:val="00CD2BE0"/>
    <w:rsid w:val="00CD3629"/>
    <w:rsid w:val="00CD3EFD"/>
    <w:rsid w:val="00CD4170"/>
    <w:rsid w:val="00CD68F9"/>
    <w:rsid w:val="00CD7192"/>
    <w:rsid w:val="00CD71A7"/>
    <w:rsid w:val="00CD7492"/>
    <w:rsid w:val="00CE033C"/>
    <w:rsid w:val="00CE117D"/>
    <w:rsid w:val="00CE1B24"/>
    <w:rsid w:val="00CE29D9"/>
    <w:rsid w:val="00CE2A72"/>
    <w:rsid w:val="00CE2E88"/>
    <w:rsid w:val="00CE37B1"/>
    <w:rsid w:val="00CE3908"/>
    <w:rsid w:val="00CE3A6B"/>
    <w:rsid w:val="00CE3B35"/>
    <w:rsid w:val="00CE4484"/>
    <w:rsid w:val="00CE4F73"/>
    <w:rsid w:val="00CE73BD"/>
    <w:rsid w:val="00CE7626"/>
    <w:rsid w:val="00CE76E9"/>
    <w:rsid w:val="00CE7BF4"/>
    <w:rsid w:val="00CF0A8B"/>
    <w:rsid w:val="00CF0AB8"/>
    <w:rsid w:val="00CF0CBF"/>
    <w:rsid w:val="00CF1C1C"/>
    <w:rsid w:val="00CF2F2B"/>
    <w:rsid w:val="00CF34A9"/>
    <w:rsid w:val="00CF3637"/>
    <w:rsid w:val="00CF5311"/>
    <w:rsid w:val="00CF58F8"/>
    <w:rsid w:val="00CF6D11"/>
    <w:rsid w:val="00CF771F"/>
    <w:rsid w:val="00D00211"/>
    <w:rsid w:val="00D00645"/>
    <w:rsid w:val="00D01B29"/>
    <w:rsid w:val="00D038A6"/>
    <w:rsid w:val="00D04437"/>
    <w:rsid w:val="00D04644"/>
    <w:rsid w:val="00D06309"/>
    <w:rsid w:val="00D064A7"/>
    <w:rsid w:val="00D06D3E"/>
    <w:rsid w:val="00D100EC"/>
    <w:rsid w:val="00D10BDC"/>
    <w:rsid w:val="00D10D66"/>
    <w:rsid w:val="00D111CB"/>
    <w:rsid w:val="00D11C69"/>
    <w:rsid w:val="00D1275E"/>
    <w:rsid w:val="00D133EA"/>
    <w:rsid w:val="00D13ECE"/>
    <w:rsid w:val="00D141C8"/>
    <w:rsid w:val="00D156CF"/>
    <w:rsid w:val="00D1599A"/>
    <w:rsid w:val="00D15FB0"/>
    <w:rsid w:val="00D16195"/>
    <w:rsid w:val="00D17098"/>
    <w:rsid w:val="00D172BC"/>
    <w:rsid w:val="00D172C7"/>
    <w:rsid w:val="00D177F0"/>
    <w:rsid w:val="00D17834"/>
    <w:rsid w:val="00D17F36"/>
    <w:rsid w:val="00D2097C"/>
    <w:rsid w:val="00D211D8"/>
    <w:rsid w:val="00D22330"/>
    <w:rsid w:val="00D25999"/>
    <w:rsid w:val="00D26694"/>
    <w:rsid w:val="00D2695A"/>
    <w:rsid w:val="00D27093"/>
    <w:rsid w:val="00D27872"/>
    <w:rsid w:val="00D27AA2"/>
    <w:rsid w:val="00D27B11"/>
    <w:rsid w:val="00D300BF"/>
    <w:rsid w:val="00D30441"/>
    <w:rsid w:val="00D30B09"/>
    <w:rsid w:val="00D31B04"/>
    <w:rsid w:val="00D31CEA"/>
    <w:rsid w:val="00D32BBB"/>
    <w:rsid w:val="00D33F69"/>
    <w:rsid w:val="00D34375"/>
    <w:rsid w:val="00D34452"/>
    <w:rsid w:val="00D351EA"/>
    <w:rsid w:val="00D36D08"/>
    <w:rsid w:val="00D37420"/>
    <w:rsid w:val="00D37829"/>
    <w:rsid w:val="00D37B08"/>
    <w:rsid w:val="00D40234"/>
    <w:rsid w:val="00D41A79"/>
    <w:rsid w:val="00D4279F"/>
    <w:rsid w:val="00D433E9"/>
    <w:rsid w:val="00D43403"/>
    <w:rsid w:val="00D43E20"/>
    <w:rsid w:val="00D44ADA"/>
    <w:rsid w:val="00D44F41"/>
    <w:rsid w:val="00D4572C"/>
    <w:rsid w:val="00D45C88"/>
    <w:rsid w:val="00D462B7"/>
    <w:rsid w:val="00D46E96"/>
    <w:rsid w:val="00D472F8"/>
    <w:rsid w:val="00D479F0"/>
    <w:rsid w:val="00D47A6F"/>
    <w:rsid w:val="00D50538"/>
    <w:rsid w:val="00D5244C"/>
    <w:rsid w:val="00D52C51"/>
    <w:rsid w:val="00D532B8"/>
    <w:rsid w:val="00D54770"/>
    <w:rsid w:val="00D57460"/>
    <w:rsid w:val="00D601FC"/>
    <w:rsid w:val="00D612E0"/>
    <w:rsid w:val="00D61AC8"/>
    <w:rsid w:val="00D62E71"/>
    <w:rsid w:val="00D64D9B"/>
    <w:rsid w:val="00D652EC"/>
    <w:rsid w:val="00D65F2C"/>
    <w:rsid w:val="00D65FDF"/>
    <w:rsid w:val="00D6744E"/>
    <w:rsid w:val="00D6774F"/>
    <w:rsid w:val="00D677CC"/>
    <w:rsid w:val="00D7055D"/>
    <w:rsid w:val="00D7068D"/>
    <w:rsid w:val="00D71545"/>
    <w:rsid w:val="00D71DBB"/>
    <w:rsid w:val="00D71F0F"/>
    <w:rsid w:val="00D720CF"/>
    <w:rsid w:val="00D72CCA"/>
    <w:rsid w:val="00D72E68"/>
    <w:rsid w:val="00D73155"/>
    <w:rsid w:val="00D740CA"/>
    <w:rsid w:val="00D74205"/>
    <w:rsid w:val="00D748C4"/>
    <w:rsid w:val="00D748CB"/>
    <w:rsid w:val="00D7500C"/>
    <w:rsid w:val="00D7575A"/>
    <w:rsid w:val="00D77139"/>
    <w:rsid w:val="00D773D2"/>
    <w:rsid w:val="00D80D24"/>
    <w:rsid w:val="00D80EF8"/>
    <w:rsid w:val="00D82D42"/>
    <w:rsid w:val="00D84275"/>
    <w:rsid w:val="00D84CEC"/>
    <w:rsid w:val="00D84F6C"/>
    <w:rsid w:val="00D85728"/>
    <w:rsid w:val="00D86225"/>
    <w:rsid w:val="00D867FB"/>
    <w:rsid w:val="00D86A08"/>
    <w:rsid w:val="00D901B0"/>
    <w:rsid w:val="00D90814"/>
    <w:rsid w:val="00D90C54"/>
    <w:rsid w:val="00D923EC"/>
    <w:rsid w:val="00D93983"/>
    <w:rsid w:val="00D939B3"/>
    <w:rsid w:val="00D94768"/>
    <w:rsid w:val="00D9477A"/>
    <w:rsid w:val="00D95010"/>
    <w:rsid w:val="00D95488"/>
    <w:rsid w:val="00D95DA9"/>
    <w:rsid w:val="00D96BCA"/>
    <w:rsid w:val="00D96C6E"/>
    <w:rsid w:val="00D96EE8"/>
    <w:rsid w:val="00D97D90"/>
    <w:rsid w:val="00DA07BF"/>
    <w:rsid w:val="00DA0AD3"/>
    <w:rsid w:val="00DA0D54"/>
    <w:rsid w:val="00DA204E"/>
    <w:rsid w:val="00DA36EF"/>
    <w:rsid w:val="00DA4973"/>
    <w:rsid w:val="00DA49B1"/>
    <w:rsid w:val="00DA5E7F"/>
    <w:rsid w:val="00DA60FA"/>
    <w:rsid w:val="00DA6268"/>
    <w:rsid w:val="00DA6E86"/>
    <w:rsid w:val="00DA71A4"/>
    <w:rsid w:val="00DA759A"/>
    <w:rsid w:val="00DA7BC5"/>
    <w:rsid w:val="00DA7C66"/>
    <w:rsid w:val="00DB1296"/>
    <w:rsid w:val="00DB131F"/>
    <w:rsid w:val="00DB1FB2"/>
    <w:rsid w:val="00DB22C6"/>
    <w:rsid w:val="00DB4265"/>
    <w:rsid w:val="00DB4411"/>
    <w:rsid w:val="00DB44A6"/>
    <w:rsid w:val="00DB4755"/>
    <w:rsid w:val="00DB543B"/>
    <w:rsid w:val="00DB5CED"/>
    <w:rsid w:val="00DB5D30"/>
    <w:rsid w:val="00DB5DD2"/>
    <w:rsid w:val="00DB670F"/>
    <w:rsid w:val="00DB6A7F"/>
    <w:rsid w:val="00DB6FE0"/>
    <w:rsid w:val="00DB7164"/>
    <w:rsid w:val="00DB741B"/>
    <w:rsid w:val="00DB79D7"/>
    <w:rsid w:val="00DC0622"/>
    <w:rsid w:val="00DC18EA"/>
    <w:rsid w:val="00DC1CA0"/>
    <w:rsid w:val="00DC31F5"/>
    <w:rsid w:val="00DC33CC"/>
    <w:rsid w:val="00DC349E"/>
    <w:rsid w:val="00DC55D7"/>
    <w:rsid w:val="00DC5878"/>
    <w:rsid w:val="00DC63C1"/>
    <w:rsid w:val="00DC7474"/>
    <w:rsid w:val="00DC7768"/>
    <w:rsid w:val="00DC78CD"/>
    <w:rsid w:val="00DC7B1C"/>
    <w:rsid w:val="00DD00D1"/>
    <w:rsid w:val="00DD0343"/>
    <w:rsid w:val="00DD0ADC"/>
    <w:rsid w:val="00DD0CC6"/>
    <w:rsid w:val="00DD26C9"/>
    <w:rsid w:val="00DD2896"/>
    <w:rsid w:val="00DD32E2"/>
    <w:rsid w:val="00DD39CD"/>
    <w:rsid w:val="00DD4E44"/>
    <w:rsid w:val="00DD5382"/>
    <w:rsid w:val="00DD544C"/>
    <w:rsid w:val="00DD5450"/>
    <w:rsid w:val="00DD555A"/>
    <w:rsid w:val="00DD753D"/>
    <w:rsid w:val="00DD78DA"/>
    <w:rsid w:val="00DD7F43"/>
    <w:rsid w:val="00DE173C"/>
    <w:rsid w:val="00DE2293"/>
    <w:rsid w:val="00DE2F27"/>
    <w:rsid w:val="00DE6159"/>
    <w:rsid w:val="00DE6231"/>
    <w:rsid w:val="00DE7CA6"/>
    <w:rsid w:val="00DF05D5"/>
    <w:rsid w:val="00DF2997"/>
    <w:rsid w:val="00DF3E7D"/>
    <w:rsid w:val="00DF43AF"/>
    <w:rsid w:val="00DF46A8"/>
    <w:rsid w:val="00DF484C"/>
    <w:rsid w:val="00DF5518"/>
    <w:rsid w:val="00DF6344"/>
    <w:rsid w:val="00DF669D"/>
    <w:rsid w:val="00DF6BC0"/>
    <w:rsid w:val="00DF7FCD"/>
    <w:rsid w:val="00E00168"/>
    <w:rsid w:val="00E00232"/>
    <w:rsid w:val="00E02D18"/>
    <w:rsid w:val="00E031AB"/>
    <w:rsid w:val="00E03A01"/>
    <w:rsid w:val="00E04211"/>
    <w:rsid w:val="00E047B6"/>
    <w:rsid w:val="00E04DD7"/>
    <w:rsid w:val="00E04FB8"/>
    <w:rsid w:val="00E05E73"/>
    <w:rsid w:val="00E0675A"/>
    <w:rsid w:val="00E07D14"/>
    <w:rsid w:val="00E10AB1"/>
    <w:rsid w:val="00E10DA8"/>
    <w:rsid w:val="00E10EFA"/>
    <w:rsid w:val="00E116BE"/>
    <w:rsid w:val="00E1173F"/>
    <w:rsid w:val="00E1270C"/>
    <w:rsid w:val="00E12E53"/>
    <w:rsid w:val="00E2018D"/>
    <w:rsid w:val="00E20829"/>
    <w:rsid w:val="00E2143F"/>
    <w:rsid w:val="00E21641"/>
    <w:rsid w:val="00E231BC"/>
    <w:rsid w:val="00E23212"/>
    <w:rsid w:val="00E2324F"/>
    <w:rsid w:val="00E2354F"/>
    <w:rsid w:val="00E23975"/>
    <w:rsid w:val="00E23B7A"/>
    <w:rsid w:val="00E23C4E"/>
    <w:rsid w:val="00E24240"/>
    <w:rsid w:val="00E245A3"/>
    <w:rsid w:val="00E25BA6"/>
    <w:rsid w:val="00E261D3"/>
    <w:rsid w:val="00E27AEF"/>
    <w:rsid w:val="00E3000A"/>
    <w:rsid w:val="00E30051"/>
    <w:rsid w:val="00E30064"/>
    <w:rsid w:val="00E30726"/>
    <w:rsid w:val="00E3133D"/>
    <w:rsid w:val="00E32920"/>
    <w:rsid w:val="00E32F02"/>
    <w:rsid w:val="00E33DEC"/>
    <w:rsid w:val="00E34FB9"/>
    <w:rsid w:val="00E35CDA"/>
    <w:rsid w:val="00E35D7F"/>
    <w:rsid w:val="00E37852"/>
    <w:rsid w:val="00E37BBD"/>
    <w:rsid w:val="00E40E66"/>
    <w:rsid w:val="00E42B7D"/>
    <w:rsid w:val="00E43DA1"/>
    <w:rsid w:val="00E43E91"/>
    <w:rsid w:val="00E44408"/>
    <w:rsid w:val="00E46393"/>
    <w:rsid w:val="00E46E26"/>
    <w:rsid w:val="00E47E45"/>
    <w:rsid w:val="00E47FB0"/>
    <w:rsid w:val="00E5079B"/>
    <w:rsid w:val="00E5185F"/>
    <w:rsid w:val="00E5190B"/>
    <w:rsid w:val="00E51EE8"/>
    <w:rsid w:val="00E537CB"/>
    <w:rsid w:val="00E54AA5"/>
    <w:rsid w:val="00E54EB7"/>
    <w:rsid w:val="00E55A15"/>
    <w:rsid w:val="00E55D2E"/>
    <w:rsid w:val="00E55D32"/>
    <w:rsid w:val="00E55DF7"/>
    <w:rsid w:val="00E55F25"/>
    <w:rsid w:val="00E562FD"/>
    <w:rsid w:val="00E573B7"/>
    <w:rsid w:val="00E57618"/>
    <w:rsid w:val="00E60791"/>
    <w:rsid w:val="00E6089D"/>
    <w:rsid w:val="00E60B7D"/>
    <w:rsid w:val="00E62477"/>
    <w:rsid w:val="00E629AC"/>
    <w:rsid w:val="00E62A27"/>
    <w:rsid w:val="00E64BDC"/>
    <w:rsid w:val="00E66A5F"/>
    <w:rsid w:val="00E7113F"/>
    <w:rsid w:val="00E72327"/>
    <w:rsid w:val="00E72525"/>
    <w:rsid w:val="00E73FA7"/>
    <w:rsid w:val="00E7431E"/>
    <w:rsid w:val="00E748B2"/>
    <w:rsid w:val="00E74D0B"/>
    <w:rsid w:val="00E75A97"/>
    <w:rsid w:val="00E76D7A"/>
    <w:rsid w:val="00E774C6"/>
    <w:rsid w:val="00E77D50"/>
    <w:rsid w:val="00E804B2"/>
    <w:rsid w:val="00E80B8E"/>
    <w:rsid w:val="00E80E96"/>
    <w:rsid w:val="00E82759"/>
    <w:rsid w:val="00E831B5"/>
    <w:rsid w:val="00E836F6"/>
    <w:rsid w:val="00E83802"/>
    <w:rsid w:val="00E863BE"/>
    <w:rsid w:val="00E90340"/>
    <w:rsid w:val="00E90EA4"/>
    <w:rsid w:val="00E90FB7"/>
    <w:rsid w:val="00E91B3F"/>
    <w:rsid w:val="00E91DA6"/>
    <w:rsid w:val="00E92BB4"/>
    <w:rsid w:val="00E94068"/>
    <w:rsid w:val="00E9495F"/>
    <w:rsid w:val="00E94F90"/>
    <w:rsid w:val="00E95606"/>
    <w:rsid w:val="00E95735"/>
    <w:rsid w:val="00E95BA7"/>
    <w:rsid w:val="00E95CBA"/>
    <w:rsid w:val="00E95D64"/>
    <w:rsid w:val="00E95F43"/>
    <w:rsid w:val="00E96E84"/>
    <w:rsid w:val="00E9776C"/>
    <w:rsid w:val="00E97F5B"/>
    <w:rsid w:val="00EA03D6"/>
    <w:rsid w:val="00EA1072"/>
    <w:rsid w:val="00EA1163"/>
    <w:rsid w:val="00EA1860"/>
    <w:rsid w:val="00EA23AE"/>
    <w:rsid w:val="00EA2702"/>
    <w:rsid w:val="00EA2A3C"/>
    <w:rsid w:val="00EA35A8"/>
    <w:rsid w:val="00EA3E3D"/>
    <w:rsid w:val="00EA5547"/>
    <w:rsid w:val="00EA5B59"/>
    <w:rsid w:val="00EA6BF8"/>
    <w:rsid w:val="00EA778B"/>
    <w:rsid w:val="00EA7A12"/>
    <w:rsid w:val="00EB0176"/>
    <w:rsid w:val="00EB024A"/>
    <w:rsid w:val="00EB05E7"/>
    <w:rsid w:val="00EB16CF"/>
    <w:rsid w:val="00EB1DF7"/>
    <w:rsid w:val="00EB3708"/>
    <w:rsid w:val="00EB4062"/>
    <w:rsid w:val="00EB492C"/>
    <w:rsid w:val="00EB71BB"/>
    <w:rsid w:val="00EB74ED"/>
    <w:rsid w:val="00EB761C"/>
    <w:rsid w:val="00EB7638"/>
    <w:rsid w:val="00EC0ADB"/>
    <w:rsid w:val="00EC1452"/>
    <w:rsid w:val="00EC1BB3"/>
    <w:rsid w:val="00EC1C99"/>
    <w:rsid w:val="00EC2B7C"/>
    <w:rsid w:val="00EC2F11"/>
    <w:rsid w:val="00EC303F"/>
    <w:rsid w:val="00EC335A"/>
    <w:rsid w:val="00EC6C73"/>
    <w:rsid w:val="00EC7BC3"/>
    <w:rsid w:val="00ED095C"/>
    <w:rsid w:val="00ED17AA"/>
    <w:rsid w:val="00ED1990"/>
    <w:rsid w:val="00ED1CB6"/>
    <w:rsid w:val="00ED3ABB"/>
    <w:rsid w:val="00ED4A85"/>
    <w:rsid w:val="00ED5352"/>
    <w:rsid w:val="00ED5957"/>
    <w:rsid w:val="00ED7129"/>
    <w:rsid w:val="00ED7600"/>
    <w:rsid w:val="00ED7879"/>
    <w:rsid w:val="00ED7BD5"/>
    <w:rsid w:val="00ED7CDD"/>
    <w:rsid w:val="00EE099A"/>
    <w:rsid w:val="00EE0E6A"/>
    <w:rsid w:val="00EE1775"/>
    <w:rsid w:val="00EE1F63"/>
    <w:rsid w:val="00EE3B2F"/>
    <w:rsid w:val="00EE3F10"/>
    <w:rsid w:val="00EE45BD"/>
    <w:rsid w:val="00EE4799"/>
    <w:rsid w:val="00EF051E"/>
    <w:rsid w:val="00EF076F"/>
    <w:rsid w:val="00EF1526"/>
    <w:rsid w:val="00EF15E9"/>
    <w:rsid w:val="00EF1ED0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0BB3"/>
    <w:rsid w:val="00F02C8C"/>
    <w:rsid w:val="00F02DDB"/>
    <w:rsid w:val="00F03E5B"/>
    <w:rsid w:val="00F03FA3"/>
    <w:rsid w:val="00F04267"/>
    <w:rsid w:val="00F04A29"/>
    <w:rsid w:val="00F05949"/>
    <w:rsid w:val="00F059CC"/>
    <w:rsid w:val="00F05D4C"/>
    <w:rsid w:val="00F05D5A"/>
    <w:rsid w:val="00F0618E"/>
    <w:rsid w:val="00F0631B"/>
    <w:rsid w:val="00F0715C"/>
    <w:rsid w:val="00F07AB0"/>
    <w:rsid w:val="00F10B4B"/>
    <w:rsid w:val="00F11166"/>
    <w:rsid w:val="00F11AD5"/>
    <w:rsid w:val="00F12A02"/>
    <w:rsid w:val="00F1362C"/>
    <w:rsid w:val="00F141F5"/>
    <w:rsid w:val="00F161C4"/>
    <w:rsid w:val="00F1651E"/>
    <w:rsid w:val="00F16D11"/>
    <w:rsid w:val="00F204D6"/>
    <w:rsid w:val="00F223FD"/>
    <w:rsid w:val="00F2408C"/>
    <w:rsid w:val="00F248CA"/>
    <w:rsid w:val="00F2610A"/>
    <w:rsid w:val="00F2621F"/>
    <w:rsid w:val="00F26681"/>
    <w:rsid w:val="00F2694F"/>
    <w:rsid w:val="00F304CB"/>
    <w:rsid w:val="00F314D5"/>
    <w:rsid w:val="00F3245E"/>
    <w:rsid w:val="00F32C7B"/>
    <w:rsid w:val="00F342A0"/>
    <w:rsid w:val="00F36EC5"/>
    <w:rsid w:val="00F371FA"/>
    <w:rsid w:val="00F40DBF"/>
    <w:rsid w:val="00F40FCD"/>
    <w:rsid w:val="00F41642"/>
    <w:rsid w:val="00F41D55"/>
    <w:rsid w:val="00F420D9"/>
    <w:rsid w:val="00F4304F"/>
    <w:rsid w:val="00F43942"/>
    <w:rsid w:val="00F43A6F"/>
    <w:rsid w:val="00F43A89"/>
    <w:rsid w:val="00F448BD"/>
    <w:rsid w:val="00F44C3E"/>
    <w:rsid w:val="00F44EA4"/>
    <w:rsid w:val="00F45876"/>
    <w:rsid w:val="00F46FC2"/>
    <w:rsid w:val="00F51088"/>
    <w:rsid w:val="00F53779"/>
    <w:rsid w:val="00F53B46"/>
    <w:rsid w:val="00F547B7"/>
    <w:rsid w:val="00F55D08"/>
    <w:rsid w:val="00F56FB5"/>
    <w:rsid w:val="00F57FA9"/>
    <w:rsid w:val="00F606FE"/>
    <w:rsid w:val="00F60CC5"/>
    <w:rsid w:val="00F63022"/>
    <w:rsid w:val="00F63B6C"/>
    <w:rsid w:val="00F65B28"/>
    <w:rsid w:val="00F66C8F"/>
    <w:rsid w:val="00F70670"/>
    <w:rsid w:val="00F706EF"/>
    <w:rsid w:val="00F71077"/>
    <w:rsid w:val="00F724C8"/>
    <w:rsid w:val="00F72927"/>
    <w:rsid w:val="00F72D7C"/>
    <w:rsid w:val="00F73959"/>
    <w:rsid w:val="00F73A1A"/>
    <w:rsid w:val="00F76064"/>
    <w:rsid w:val="00F76141"/>
    <w:rsid w:val="00F769C0"/>
    <w:rsid w:val="00F776E7"/>
    <w:rsid w:val="00F77B48"/>
    <w:rsid w:val="00F80E1D"/>
    <w:rsid w:val="00F82251"/>
    <w:rsid w:val="00F824F5"/>
    <w:rsid w:val="00F82676"/>
    <w:rsid w:val="00F83664"/>
    <w:rsid w:val="00F84115"/>
    <w:rsid w:val="00F84A85"/>
    <w:rsid w:val="00F85401"/>
    <w:rsid w:val="00F858C3"/>
    <w:rsid w:val="00F85E9E"/>
    <w:rsid w:val="00F86D0A"/>
    <w:rsid w:val="00F874BF"/>
    <w:rsid w:val="00F904DF"/>
    <w:rsid w:val="00F919B2"/>
    <w:rsid w:val="00F92874"/>
    <w:rsid w:val="00F92BE9"/>
    <w:rsid w:val="00F94A74"/>
    <w:rsid w:val="00F94CA8"/>
    <w:rsid w:val="00F95194"/>
    <w:rsid w:val="00F95649"/>
    <w:rsid w:val="00F959AE"/>
    <w:rsid w:val="00F95B7A"/>
    <w:rsid w:val="00F96EA6"/>
    <w:rsid w:val="00F97D73"/>
    <w:rsid w:val="00FA04EF"/>
    <w:rsid w:val="00FA0715"/>
    <w:rsid w:val="00FA0D7B"/>
    <w:rsid w:val="00FA150B"/>
    <w:rsid w:val="00FA160A"/>
    <w:rsid w:val="00FA223C"/>
    <w:rsid w:val="00FA28B0"/>
    <w:rsid w:val="00FA28FB"/>
    <w:rsid w:val="00FA2BFD"/>
    <w:rsid w:val="00FA3E76"/>
    <w:rsid w:val="00FA4108"/>
    <w:rsid w:val="00FA5470"/>
    <w:rsid w:val="00FA57CB"/>
    <w:rsid w:val="00FA5CE6"/>
    <w:rsid w:val="00FA628D"/>
    <w:rsid w:val="00FB0FB2"/>
    <w:rsid w:val="00FB1411"/>
    <w:rsid w:val="00FB223A"/>
    <w:rsid w:val="00FB4016"/>
    <w:rsid w:val="00FB54A9"/>
    <w:rsid w:val="00FB580C"/>
    <w:rsid w:val="00FB5E51"/>
    <w:rsid w:val="00FB603B"/>
    <w:rsid w:val="00FB60CC"/>
    <w:rsid w:val="00FB6C4A"/>
    <w:rsid w:val="00FB72A4"/>
    <w:rsid w:val="00FC0481"/>
    <w:rsid w:val="00FC07FF"/>
    <w:rsid w:val="00FC29B9"/>
    <w:rsid w:val="00FC37BB"/>
    <w:rsid w:val="00FC37F7"/>
    <w:rsid w:val="00FC5F79"/>
    <w:rsid w:val="00FC6FD3"/>
    <w:rsid w:val="00FD1752"/>
    <w:rsid w:val="00FD19B3"/>
    <w:rsid w:val="00FD2154"/>
    <w:rsid w:val="00FD482F"/>
    <w:rsid w:val="00FD4C62"/>
    <w:rsid w:val="00FD4DB4"/>
    <w:rsid w:val="00FD5370"/>
    <w:rsid w:val="00FD652F"/>
    <w:rsid w:val="00FD6907"/>
    <w:rsid w:val="00FD6A31"/>
    <w:rsid w:val="00FD7F89"/>
    <w:rsid w:val="00FE0244"/>
    <w:rsid w:val="00FE132C"/>
    <w:rsid w:val="00FE1412"/>
    <w:rsid w:val="00FE184A"/>
    <w:rsid w:val="00FE194F"/>
    <w:rsid w:val="00FE2DE7"/>
    <w:rsid w:val="00FE3452"/>
    <w:rsid w:val="00FE4505"/>
    <w:rsid w:val="00FE482A"/>
    <w:rsid w:val="00FE4978"/>
    <w:rsid w:val="00FE54D9"/>
    <w:rsid w:val="00FE558C"/>
    <w:rsid w:val="00FE6917"/>
    <w:rsid w:val="00FE73E4"/>
    <w:rsid w:val="00FE75CF"/>
    <w:rsid w:val="00FE7795"/>
    <w:rsid w:val="00FF0371"/>
    <w:rsid w:val="00FF05A1"/>
    <w:rsid w:val="00FF0B2D"/>
    <w:rsid w:val="00FF0F17"/>
    <w:rsid w:val="00FF17C3"/>
    <w:rsid w:val="00FF3695"/>
    <w:rsid w:val="00FF378A"/>
    <w:rsid w:val="00FF3BD9"/>
    <w:rsid w:val="00FF43DB"/>
    <w:rsid w:val="00FF4D22"/>
    <w:rsid w:val="00FF6DAE"/>
    <w:rsid w:val="0282AC30"/>
    <w:rsid w:val="08195484"/>
    <w:rsid w:val="09910E85"/>
    <w:rsid w:val="0BAA157B"/>
    <w:rsid w:val="11650BD1"/>
    <w:rsid w:val="11B43AB9"/>
    <w:rsid w:val="135767F7"/>
    <w:rsid w:val="139C595B"/>
    <w:rsid w:val="13DA3508"/>
    <w:rsid w:val="14E948DD"/>
    <w:rsid w:val="15566BC5"/>
    <w:rsid w:val="15F60F52"/>
    <w:rsid w:val="16595A28"/>
    <w:rsid w:val="181A49F8"/>
    <w:rsid w:val="1870F089"/>
    <w:rsid w:val="1A8E6DE8"/>
    <w:rsid w:val="1BB8AB95"/>
    <w:rsid w:val="1C25672B"/>
    <w:rsid w:val="1F3D5879"/>
    <w:rsid w:val="238E37E6"/>
    <w:rsid w:val="2658F098"/>
    <w:rsid w:val="29A89E19"/>
    <w:rsid w:val="2A5F416B"/>
    <w:rsid w:val="2C37BC13"/>
    <w:rsid w:val="2DF2A877"/>
    <w:rsid w:val="2FD3E2B5"/>
    <w:rsid w:val="30D08EA4"/>
    <w:rsid w:val="32890A5A"/>
    <w:rsid w:val="330967CA"/>
    <w:rsid w:val="33ADED20"/>
    <w:rsid w:val="3440EFE0"/>
    <w:rsid w:val="37F97D73"/>
    <w:rsid w:val="3F340C3F"/>
    <w:rsid w:val="403C480B"/>
    <w:rsid w:val="44833CB7"/>
    <w:rsid w:val="46C6BFFD"/>
    <w:rsid w:val="47A81889"/>
    <w:rsid w:val="47FF57CC"/>
    <w:rsid w:val="49C9F84E"/>
    <w:rsid w:val="4D188BA2"/>
    <w:rsid w:val="4D7344CB"/>
    <w:rsid w:val="4F575652"/>
    <w:rsid w:val="50657CF4"/>
    <w:rsid w:val="5984A4B4"/>
    <w:rsid w:val="5A99101C"/>
    <w:rsid w:val="63E96673"/>
    <w:rsid w:val="64876BE0"/>
    <w:rsid w:val="6D2512C5"/>
    <w:rsid w:val="6EB1FD74"/>
    <w:rsid w:val="73BA58B3"/>
    <w:rsid w:val="7B593763"/>
    <w:rsid w:val="7BEC1F7A"/>
    <w:rsid w:val="7C890652"/>
    <w:rsid w:val="7D2BEB4A"/>
    <w:rsid w:val="7F45B0FA"/>
    <w:rsid w:val="7F7B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E4DC13E3-EC42-415D-BD84-B9B3198C0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2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tabs>
        <w:tab w:val="num" w:pos="720"/>
      </w:tabs>
      <w:ind w:hanging="72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ListParagraph"/>
    <w:next w:val="Normal"/>
    <w:link w:val="RAN4ProposalChar"/>
    <w:rsid w:val="0008612A"/>
    <w:pPr>
      <w:tabs>
        <w:tab w:val="num" w:pos="720"/>
      </w:tabs>
      <w:ind w:left="0" w:hanging="72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Caption"/>
    <w:next w:val="Normal"/>
    <w:link w:val="RAN4proposalChar0"/>
    <w:qFormat/>
    <w:rsid w:val="000B0056"/>
    <w:pPr>
      <w:tabs>
        <w:tab w:val="num" w:pos="720"/>
      </w:tabs>
      <w:ind w:left="720" w:hanging="72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0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tabs>
        <w:tab w:val="num" w:pos="720"/>
      </w:tabs>
      <w:spacing w:after="50" w:line="180" w:lineRule="exact"/>
      <w:ind w:left="720" w:hanging="720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qFormat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BodyText">
    <w:name w:val="Body Text"/>
    <w:basedOn w:val="Normal"/>
    <w:link w:val="BodyTextChar"/>
    <w:semiHidden/>
    <w:unhideWhenUsed/>
    <w:rsid w:val="00504115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cs="Times New Roman"/>
      <w:i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504115"/>
    <w:rPr>
      <w:rFonts w:ascii="Times New Roman" w:hAnsi="Times New Roman" w:cs="Times New Roman"/>
      <w:i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07B2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7B2C"/>
    <w:rPr>
      <w:color w:val="2B579A"/>
      <w:shd w:val="clear" w:color="auto" w:fill="E1DFDD"/>
    </w:rPr>
  </w:style>
  <w:style w:type="paragraph" w:styleId="ListNumber">
    <w:name w:val="List Number"/>
    <w:basedOn w:val="Normal"/>
    <w:qFormat/>
    <w:rsid w:val="00FD4C62"/>
    <w:pPr>
      <w:numPr>
        <w:numId w:val="1"/>
      </w:numPr>
      <w:spacing w:after="180" w:line="240" w:lineRule="auto"/>
      <w:contextualSpacing/>
    </w:pPr>
    <w:rPr>
      <w:rFonts w:eastAsiaTheme="minorEastAsia" w:cs="Times New Roman"/>
      <w:szCs w:val="20"/>
      <w:lang w:val="en-GB"/>
    </w:rPr>
  </w:style>
  <w:style w:type="paragraph" w:customStyle="1" w:styleId="xmsolistparagraph">
    <w:name w:val="x_msolistparagraph"/>
    <w:basedOn w:val="Normal"/>
    <w:rsid w:val="006B4694"/>
    <w:pPr>
      <w:spacing w:after="0" w:line="240" w:lineRule="auto"/>
    </w:pPr>
    <w:rPr>
      <w:rFonts w:ascii="Calibri" w:eastAsiaTheme="minorHAnsi" w:hAnsi="Calibri" w:cs="Calibri"/>
      <w:sz w:val="22"/>
    </w:rPr>
  </w:style>
  <w:style w:type="character" w:customStyle="1" w:styleId="xnormaltextrun">
    <w:name w:val="x_normaltextrun"/>
    <w:basedOn w:val="DefaultParagraphFont"/>
    <w:rsid w:val="006B4694"/>
  </w:style>
  <w:style w:type="character" w:customStyle="1" w:styleId="xeop">
    <w:name w:val="x_eop"/>
    <w:basedOn w:val="DefaultParagraphFont"/>
    <w:rsid w:val="006B4694"/>
  </w:style>
  <w:style w:type="character" w:customStyle="1" w:styleId="ui-provider">
    <w:name w:val="ui-provider"/>
    <w:basedOn w:val="DefaultParagraphFont"/>
    <w:rsid w:val="00461857"/>
  </w:style>
  <w:style w:type="paragraph" w:customStyle="1" w:styleId="Doc-text2">
    <w:name w:val="Doc-text2"/>
    <w:basedOn w:val="Normal"/>
    <w:link w:val="Doc-text2Char"/>
    <w:qFormat/>
    <w:rsid w:val="00D172C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172C7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2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9/05/relationships/documenttasks" Target="documenttasks/documenttasks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83FBBCE0-C4DF-4147-9C8E-F28547B2EBEA}">
    <t:Anchor>
      <t:Comment id="671568326"/>
    </t:Anchor>
    <t:History>
      <t:Event id="{30312868-1F0C-4E60-9AD7-5C5B70FA940B}" time="2023-05-11T07:25:13.875Z">
        <t:Attribution userId="S::daniela.laselva@nokia.com::a52c4041-3a77-419c-826c-13e73ac11150" userProvider="AD" userName="Daniela Laselva (Nokia)"/>
        <t:Anchor>
          <t:Comment id="88916980"/>
        </t:Anchor>
        <t:Create/>
      </t:Event>
      <t:Event id="{5ECB6D3E-7686-428F-8DFE-FBC96601612A}" time="2023-05-11T07:25:13.875Z">
        <t:Attribution userId="S::daniela.laselva@nokia.com::a52c4041-3a77-419c-826c-13e73ac11150" userProvider="AD" userName="Daniela Laselva (Nokia)"/>
        <t:Anchor>
          <t:Comment id="88916980"/>
        </t:Anchor>
        <t:Assign userId="S::manosha.kapuruhamy@nokia.com::5379124b-4897-4ae8-80f5-a92ffc11fffe" userProvider="AD" userName="Manosha Kapuruhamy (Nokia)"/>
      </t:Event>
      <t:Event id="{D72A3326-D730-425A-8A94-217F6D3FC709}" time="2023-05-11T07:25:13.875Z">
        <t:Attribution userId="S::daniela.laselva@nokia.com::a52c4041-3a77-419c-826c-13e73ac11150" userProvider="AD" userName="Daniela Laselva (Nokia)"/>
        <t:Anchor>
          <t:Comment id="88916980"/>
        </t:Anchor>
        <t:SetTitle title="@Manosha Kapuruhamy (Nokia) : can you please confirm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RBI5PAMIO524-1616901215-18608</_dlc_DocId>
    <_dlc_DocIdUrl xmlns="71c5aaf6-e6ce-465b-b873-5148d2a4c105">
      <Url>https://nokia.sharepoint.com/sites/gxp/_layouts/15/DocIdRedir.aspx?ID=RBI5PAMIO524-1616901215-18608</Url>
      <Description>RBI5PAMIO524-1616901215-18608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69D5EA-E16B-4623-93F7-92FA5627164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D512A2-8590-448A-BA23-F45164AD8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Nokia_Lei</cp:lastModifiedBy>
  <cp:revision>33</cp:revision>
  <dcterms:created xsi:type="dcterms:W3CDTF">2024-04-06T12:47:00Z</dcterms:created>
  <dcterms:modified xsi:type="dcterms:W3CDTF">2024-04-08T08:08:00Z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b38ba28a-b436-4025-95c6-1bdf066b1cf0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